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C" w:rsidRPr="00332D78" w:rsidRDefault="00332D78" w:rsidP="00332D78">
      <w:r w:rsidRPr="00332D78">
        <w:t>NEUQUEN, 1 de Diciembre del año 2015.</w:t>
      </w:r>
      <w:r w:rsidRPr="00332D78">
        <w:br/>
        <w:t>Y VISTOS:</w:t>
      </w:r>
      <w:r w:rsidRPr="00332D78">
        <w:br/>
        <w:t>En acuerdo estos autos caratulados: “GOMEZ ESTEBAN RAUL C/ CONSEJO PROVINCIAL </w:t>
      </w:r>
      <w:r w:rsidRPr="00332D78">
        <w:br/>
        <w:t>DE EDUCACION Y OTROS S/ D. Y. P. RES. CONTRACTUAL PARTICULARES”, (Expte. Nº </w:t>
      </w:r>
      <w:r w:rsidRPr="00332D78">
        <w:br/>
        <w:t>370001/2008), venidos en apelación del JUZGADO CIVIL 1 - NEUQUEN a esta Sala II </w:t>
      </w:r>
      <w:r w:rsidRPr="00332D78">
        <w:br/>
        <w:t>integrada por los Dres. Federico GIGENA BASOMBRIO y Patricia CLERICI, con la </w:t>
      </w:r>
      <w:r w:rsidRPr="00332D78">
        <w:br/>
        <w:t>presencia de la Secretaria actuante Micaela ROSALES y, de acuerdo al orden de </w:t>
      </w:r>
      <w:r w:rsidRPr="00332D78">
        <w:br/>
        <w:t>votación sorteado, la Dra. Patricia CLERICI dijo:</w:t>
      </w:r>
      <w:r w:rsidRPr="00332D78">
        <w:br/>
        <w:t>I.- La actora, la codemandada Consejo Provincial de Educación y la citada en </w:t>
      </w:r>
      <w:r w:rsidRPr="00332D78">
        <w:br/>
        <w:t>garantía interponen recursos de apelación contra la sentencia de fs. 674/691 </w:t>
      </w:r>
      <w:r w:rsidRPr="00332D78">
        <w:br/>
        <w:t>vta., que rechaza la demanda respecto de los demandados Arévalo y Rivas, con </w:t>
      </w:r>
      <w:r w:rsidRPr="00332D78">
        <w:br/>
        <w:t>costas al vencido; y hace lugar a la demanda respecto del Consejo Provincial de </w:t>
      </w:r>
      <w:r w:rsidRPr="00332D78">
        <w:br/>
        <w:t>Educación y la citada en garantía, con costas a cargo de éstos.</w:t>
      </w:r>
      <w:r w:rsidRPr="00332D78">
        <w:br/>
        <w:t>A) La parte actora se agravia en cuanto la sentencia de grado libera de </w:t>
      </w:r>
      <w:r w:rsidRPr="00332D78">
        <w:br/>
        <w:t>responsabilidad a los padres del menor agresor y les impone las costas al actor.</w:t>
      </w:r>
      <w:r w:rsidRPr="00332D78">
        <w:br/>
        <w:t>Sostiene que el rechazo de la demanda respecto de los padres del joven agresor </w:t>
      </w:r>
      <w:r w:rsidRPr="00332D78">
        <w:br/>
        <w:t>se basa en la norma del art. 1.115 del Código Civil, pero esta defensa, </w:t>
      </w:r>
      <w:r w:rsidRPr="00332D78">
        <w:br/>
        <w:t>sostiene el recurrente, nunca fue articulada por los accionados, por lo que </w:t>
      </w:r>
      <w:r w:rsidRPr="00332D78">
        <w:br/>
        <w:t>entiende que la sentencia debió responsabilizarlos. Denuncia la violación del </w:t>
      </w:r>
      <w:r w:rsidRPr="00332D78">
        <w:br/>
        <w:t>principio de congruencia.</w:t>
      </w:r>
      <w:r w:rsidRPr="00332D78">
        <w:br/>
        <w:t>A todo evento sostiene que nunca se le pueden imponer las costas procesales, </w:t>
      </w:r>
      <w:r w:rsidRPr="00332D78">
        <w:br/>
        <w:t>por acoger una defensa no esgrimida por los padres del agresor.</w:t>
      </w:r>
      <w:r w:rsidRPr="00332D78">
        <w:br/>
        <w:t>Se queja también por lo que califica como drástica disminución de los daños a </w:t>
      </w:r>
      <w:r w:rsidRPr="00332D78">
        <w:br/>
        <w:t>reparar.</w:t>
      </w:r>
      <w:r w:rsidRPr="00332D78">
        <w:br/>
        <w:t>Afirma que la jueza de grado ha rechazado erróneamente la indemnización por </w:t>
      </w:r>
      <w:r w:rsidRPr="00332D78">
        <w:br/>
        <w:t>lucro cesante y pérdida de chance y por daño a la persona e incapacidad </w:t>
      </w:r>
      <w:r w:rsidRPr="00332D78">
        <w:br/>
        <w:t>sobreviniente.</w:t>
      </w:r>
      <w:r w:rsidRPr="00332D78">
        <w:br/>
        <w:t>Dice que el fallo recurrido no considera que el hecho que el menor no </w:t>
      </w:r>
      <w:r w:rsidRPr="00332D78">
        <w:br/>
        <w:t>trabajara, no impide el otorgamiento de una indemnización por los rubros </w:t>
      </w:r>
      <w:r w:rsidRPr="00332D78">
        <w:br/>
        <w:t>reclamados, pues la merma en la capacidad incide no sólo en la faz laboral o </w:t>
      </w:r>
      <w:r w:rsidRPr="00332D78">
        <w:br/>
        <w:t>productiva, sino también en la social, cultural, deportiva y, aún en la </w:t>
      </w:r>
      <w:r w:rsidRPr="00332D78">
        <w:br/>
        <w:t>individual. Agrega que la integridad física tiene en si mismo un valor </w:t>
      </w:r>
      <w:r w:rsidRPr="00332D78">
        <w:br/>
        <w:t>indemnizable, y su lesión afecta no sólo la esfera económica, sino también la </w:t>
      </w:r>
      <w:r w:rsidRPr="00332D78">
        <w:br/>
        <w:t>doméstica, la cultural y la social, con la consiguiente frustración del </w:t>
      </w:r>
      <w:r w:rsidRPr="00332D78">
        <w:br/>
        <w:t>desarrollo pleno de la vida.</w:t>
      </w:r>
      <w:r w:rsidRPr="00332D78">
        <w:br/>
        <w:t>Sigue diciendo que la jueza de primera instancia no considera las múltiples </w:t>
      </w:r>
      <w:r w:rsidRPr="00332D78">
        <w:br/>
        <w:t>lesiones sufridas por Esteban Gómez, como así que el daño físico surge de la </w:t>
      </w:r>
      <w:r w:rsidRPr="00332D78">
        <w:br/>
        <w:t>prueba: historia clínica del menor, informativa del hospital, historia clínica </w:t>
      </w:r>
      <w:r w:rsidRPr="00332D78">
        <w:br/>
        <w:t>odontológica. Afirma que la sentencia apelada tampoco considera los </w:t>
      </w:r>
      <w:r w:rsidRPr="00332D78">
        <w:br/>
        <w:t>certificados médicos y la pericial odontológica, en la cual el experto detalla </w:t>
      </w:r>
      <w:r w:rsidRPr="00332D78">
        <w:br/>
        <w:t>las lesiones en las piezas dentarias 42, 41, 31 y 32 como así la disminución </w:t>
      </w:r>
      <w:r w:rsidRPr="00332D78">
        <w:br/>
        <w:t>ósea del maxilar en el sector de las piezas 42, 41 y 31, y la cicatriz en el </w:t>
      </w:r>
      <w:r w:rsidRPr="00332D78">
        <w:br/>
        <w:t>mentón del actor.</w:t>
      </w:r>
      <w:r w:rsidRPr="00332D78">
        <w:br/>
        <w:t>Señala que tampoco se ha tenido en cuenta que en el informe pericial referido, </w:t>
      </w:r>
      <w:r w:rsidRPr="00332D78">
        <w:br/>
        <w:t>el perito manifiesta que el actor requiere tratamiento de ortodoncia para la </w:t>
      </w:r>
      <w:r w:rsidRPr="00332D78">
        <w:br/>
        <w:t>alineación de las piezas desviadas y evaluación posterior de una cirugía </w:t>
      </w:r>
      <w:r w:rsidRPr="00332D78">
        <w:br/>
        <w:t>gingival, que permita extender el borde gingival de la encía de las piezas 42, </w:t>
      </w:r>
      <w:r w:rsidRPr="00332D78">
        <w:br/>
        <w:t>41 y 31, para fin estético. Entiende que de ello surge una clara incapacidad </w:t>
      </w:r>
      <w:r w:rsidRPr="00332D78">
        <w:br/>
      </w:r>
      <w:r w:rsidRPr="00332D78">
        <w:lastRenderedPageBreak/>
        <w:t>que la sentencia de primera instancia no advierte.</w:t>
      </w:r>
      <w:r w:rsidRPr="00332D78">
        <w:br/>
        <w:t>Manifiesta que se ha omitido la consideración de la pericia psiquiátrica, la </w:t>
      </w:r>
      <w:r w:rsidRPr="00332D78">
        <w:br/>
        <w:t>que detalla que el menor sufrió diferentes cirugías dentarias y que tuvo la </w:t>
      </w:r>
      <w:r w:rsidRPr="00332D78">
        <w:br/>
        <w:t>boca sujetada con alambres durante 18 meses, alimentándose con una pajita; que </w:t>
      </w:r>
      <w:r w:rsidRPr="00332D78">
        <w:br/>
        <w:t>el joven ha pasado varias etapas de angustia y crisis, que en la escuela </w:t>
      </w:r>
      <w:r w:rsidRPr="00332D78">
        <w:br/>
        <w:t>repitió varios años y que inició, pero no continuó, tratamiento psicológico; </w:t>
      </w:r>
      <w:r w:rsidRPr="00332D78">
        <w:br/>
        <w:t>que a la época del informe pericial el actor presentaba neurosis fóbica grado </w:t>
      </w:r>
      <w:r w:rsidRPr="00332D78">
        <w:br/>
        <w:t>3, relacionada con el hecho ocurrido en el año 2006; asimismo presentaba </w:t>
      </w:r>
      <w:r w:rsidRPr="00332D78">
        <w:br/>
        <w:t>trastorno de conducta, irritabilidad, miedo, crisis de angustia, alteraciones </w:t>
      </w:r>
      <w:r w:rsidRPr="00332D78">
        <w:br/>
        <w:t>en la atención, en la memoria, en la concentración y en la motivación.</w:t>
      </w:r>
      <w:r w:rsidRPr="00332D78">
        <w:br/>
        <w:t>Critica la afirmación de la jueza de grado referida a que el actor no posee </w:t>
      </w:r>
      <w:r w:rsidRPr="00332D78">
        <w:br/>
        <w:t>secuelas incapacitantes, sin tener en cuenta que con las lesiones detalladas no </w:t>
      </w:r>
      <w:r w:rsidRPr="00332D78">
        <w:br/>
        <w:t>se encuentra en las mejores condiciones, pudiendo esperarse objetivamente una </w:t>
      </w:r>
      <w:r w:rsidRPr="00332D78">
        <w:br/>
        <w:t>inferioridad de posibilidades en el futuro.</w:t>
      </w:r>
      <w:r w:rsidRPr="00332D78">
        <w:br/>
        <w:t>Considera que no existe justificación para vincular inseparablemente el daño </w:t>
      </w:r>
      <w:r w:rsidRPr="00332D78">
        <w:br/>
        <w:t>físico o incapacidad con la relación de trabajo, que ello no se compadece con </w:t>
      </w:r>
      <w:r w:rsidRPr="00332D78">
        <w:br/>
        <w:t>la reparación integral.</w:t>
      </w:r>
      <w:r w:rsidRPr="00332D78">
        <w:br/>
        <w:t>Manifiesta que la pérdida de chance, como tal, no puede ser descartada por la </w:t>
      </w:r>
      <w:r w:rsidRPr="00332D78">
        <w:br/>
        <w:t>circunstancia de mediar una distancia material entre la esperanza y la fecha en </w:t>
      </w:r>
      <w:r w:rsidRPr="00332D78">
        <w:br/>
        <w:t>que posiblemente aquella se efectivice, ya que el nudo de la cuestión pasa por </w:t>
      </w:r>
      <w:r w:rsidRPr="00332D78">
        <w:br/>
        <w:t>la pérdida de la oportunidad.</w:t>
      </w:r>
      <w:r w:rsidRPr="00332D78">
        <w:br/>
        <w:t>Recuerda que la pérdida de chance no es igual al lucro cesante, sino que la </w:t>
      </w:r>
      <w:r w:rsidRPr="00332D78">
        <w:br/>
        <w:t>chance es una probabilidad, la que definitivamente se vió afectada porque el </w:t>
      </w:r>
      <w:r w:rsidRPr="00332D78">
        <w:br/>
        <w:t>menor no volvió a ser el mismo después de la golpiza sufrida.</w:t>
      </w:r>
      <w:r w:rsidRPr="00332D78">
        <w:br/>
        <w:t>Sostiene que se encuentra acreditado en autos que el actor tenía la esperanza </w:t>
      </w:r>
      <w:r w:rsidRPr="00332D78">
        <w:br/>
        <w:t>de ingresar como oficial de las Fuerza Armadas y emprender una carrera militar </w:t>
      </w:r>
      <w:r w:rsidRPr="00332D78">
        <w:br/>
        <w:t>de grado, como su padre, pero que no lo pudo hacer después de la golpiza </w:t>
      </w:r>
      <w:r w:rsidRPr="00332D78">
        <w:br/>
        <w:t>sufrida y lesiones padecidas.</w:t>
      </w:r>
      <w:r w:rsidRPr="00332D78">
        <w:br/>
        <w:t>Se queja por el rechazo de la reparación del daño estético, señalando que el </w:t>
      </w:r>
      <w:r w:rsidRPr="00332D78">
        <w:br/>
        <w:t>hecho que exista una probable solución para las lesiones no puede ser excusa o </w:t>
      </w:r>
      <w:r w:rsidRPr="00332D78">
        <w:br/>
        <w:t>argumento suficiente para rechazar el pedido de indemnización. Agrega que se </w:t>
      </w:r>
      <w:r w:rsidRPr="00332D78">
        <w:br/>
        <w:t>alteró la fisonomía del menor, y que las pericias dentales dan cuenta de la </w:t>
      </w:r>
      <w:r w:rsidRPr="00332D78">
        <w:br/>
        <w:t>afectación estética, toda vez que las piezas dentarias 42, 41 y 31 no se </w:t>
      </w:r>
      <w:r w:rsidRPr="00332D78">
        <w:br/>
        <w:t>encuentran en la línea oclusal, a la vez que se visualizan cicatrices en el </w:t>
      </w:r>
      <w:r w:rsidRPr="00332D78">
        <w:br/>
        <w:t>mentón y en el borde del labio inferior.</w:t>
      </w:r>
      <w:r w:rsidRPr="00332D78">
        <w:br/>
        <w:t>La parte actora formula agravio por el rechazo del daño moral pretendido por </w:t>
      </w:r>
      <w:r w:rsidRPr="00332D78">
        <w:br/>
        <w:t>los padres del actor, en virtud de considerar que carecen de legitimación a tal </w:t>
      </w:r>
      <w:r w:rsidRPr="00332D78">
        <w:br/>
        <w:t>fin, entendiendo que la a quo no ha advertido que este reclamo lo hacen por </w:t>
      </w:r>
      <w:r w:rsidRPr="00332D78">
        <w:br/>
        <w:t>derecho propio.</w:t>
      </w:r>
      <w:r w:rsidRPr="00332D78">
        <w:br/>
        <w:t>Señala que si bien el art. 1.078 del Código Civil limita el daño moral a la </w:t>
      </w:r>
      <w:r w:rsidRPr="00332D78">
        <w:br/>
        <w:t>víctima, son numerosos los fallos que admiten la legitimación de los padres </w:t>
      </w:r>
      <w:r w:rsidRPr="00332D78">
        <w:br/>
        <w:t>para reclamar daño moral sufrido por sus hijos menores de edad. Cita doctrina.</w:t>
      </w:r>
      <w:r w:rsidRPr="00332D78">
        <w:br/>
        <w:t>Finalmente se agravia porque el fallo de grado establece que los rubros gastos </w:t>
      </w:r>
      <w:r w:rsidRPr="00332D78">
        <w:br/>
        <w:t>de tratamiento psicológico y médico futuros devengan intereses sólo desde la </w:t>
      </w:r>
      <w:r w:rsidRPr="00332D78">
        <w:br/>
        <w:t>fecha del dictado de la sentencia, y no desde que se produjo el daño.</w:t>
      </w:r>
      <w:r w:rsidRPr="00332D78">
        <w:br/>
        <w:t>B) La codemandada Consejo Provincial de Educación se agravia en cuanto la </w:t>
      </w:r>
      <w:r w:rsidRPr="00332D78">
        <w:br/>
        <w:t>sentencia de primera instancia la considera responsable por el hecho ocurrido.</w:t>
      </w:r>
      <w:r w:rsidRPr="00332D78">
        <w:br/>
        <w:t>Dice que ninguno de los testigos que cita la jueza en su resolución han dicho </w:t>
      </w:r>
      <w:r w:rsidRPr="00332D78">
        <w:br/>
      </w:r>
      <w:r w:rsidRPr="00332D78">
        <w:lastRenderedPageBreak/>
        <w:t>que las puertas de ingreso y de egreso fueran distintas, y mucho menos que no </w:t>
      </w:r>
      <w:r w:rsidRPr="00332D78">
        <w:br/>
        <w:t>exista vigilancia en el momento de la salida de los alumnos. Transcribe parte </w:t>
      </w:r>
      <w:r w:rsidRPr="00332D78">
        <w:br/>
        <w:t>de las declaraciones de los testigos citados. Agrega que el testigo presencial –</w:t>
      </w:r>
      <w:r w:rsidRPr="00332D78">
        <w:br/>
        <w:t>Asunción- es el único que indica la existencia de dos estacionamientos, uno </w:t>
      </w:r>
      <w:r w:rsidRPr="00332D78">
        <w:br/>
        <w:t>pequeño que pertenece al establecimiento educativo, y otro grande y público, </w:t>
      </w:r>
      <w:r w:rsidRPr="00332D78">
        <w:br/>
        <w:t>que se encuentra al lado del paredón de la escuela; y que fue en este último </w:t>
      </w:r>
      <w:r w:rsidRPr="00332D78">
        <w:br/>
        <w:t>estacionamiento donde ocurre la reyerta.</w:t>
      </w:r>
      <w:r w:rsidRPr="00332D78">
        <w:br/>
        <w:t>Afirma que la parte actora no probó que el estacionamiento donde se escondieron </w:t>
      </w:r>
      <w:r w:rsidRPr="00332D78">
        <w:br/>
        <w:t>los menores a los fines del enfrentamiento fuera propiedad del Consejo </w:t>
      </w:r>
      <w:r w:rsidRPr="00332D78">
        <w:br/>
        <w:t>Provincial de Educación, por lo que mal puede requerir que en dicho lugar </w:t>
      </w:r>
      <w:r w:rsidRPr="00332D78">
        <w:br/>
        <w:t>exista personal de vigilancia, ni mucho menos que los docentes extremen su </w:t>
      </w:r>
      <w:r w:rsidRPr="00332D78">
        <w:br/>
        <w:t>deber de vigilancia hasta un fundo ajeno a los límites de los espacios </w:t>
      </w:r>
      <w:r w:rsidRPr="00332D78">
        <w:br/>
        <w:t>propiedad del establecimiento educativo.</w:t>
      </w:r>
      <w:r w:rsidRPr="00332D78">
        <w:br/>
        <w:t>Reitera que el testigo presencial ha declarado que el establecimiento poseía un </w:t>
      </w:r>
      <w:r w:rsidRPr="00332D78">
        <w:br/>
        <w:t>estacionamiento pequeño, el que era utilizado por los profesores, que tiene </w:t>
      </w:r>
      <w:r w:rsidRPr="00332D78">
        <w:br/>
        <w:t>rejas, y otro grande que es utilizado por la comunidad del barrio, el que no </w:t>
      </w:r>
      <w:r w:rsidRPr="00332D78">
        <w:br/>
        <w:t>está cercado y era usado por “cualquier persona del barrio”. Pone de manifiesto </w:t>
      </w:r>
      <w:r w:rsidRPr="00332D78">
        <w:br/>
        <w:t>que este testigo también sostuvo que los involucrados en la riña salieron del </w:t>
      </w:r>
      <w:r w:rsidRPr="00332D78">
        <w:br/>
        <w:t>establecimiento educativo “para que no los vea ningún directivo”, y eligieron </w:t>
      </w:r>
      <w:r w:rsidRPr="00332D78">
        <w:br/>
        <w:t>el estacionamiento que se encontraba fuera de la autoridad disciplinaria para </w:t>
      </w:r>
      <w:r w:rsidRPr="00332D78">
        <w:br/>
        <w:t>poder pelear.</w:t>
      </w:r>
      <w:r w:rsidRPr="00332D78">
        <w:br/>
        <w:t>Considera que de los dichos de los testigos surge el quebrantamiento del nexo </w:t>
      </w:r>
      <w:r w:rsidRPr="00332D78">
        <w:br/>
        <w:t>causal, toda vez que ambos jóvenes, mayores a los 10 años de edad, pergeñaron </w:t>
      </w:r>
      <w:r w:rsidRPr="00332D78">
        <w:br/>
        <w:t>el ardid con la finalidad de ocultarse de la vigilancia docente.</w:t>
      </w:r>
      <w:r w:rsidRPr="00332D78">
        <w:br/>
        <w:t>Califica lo sucedido como hecho fortuito, toda vez que se trata de un hecho </w:t>
      </w:r>
      <w:r w:rsidRPr="00332D78">
        <w:br/>
        <w:t>imprevisible, inevitable y extraordinario, consistente en que dos adolescentes </w:t>
      </w:r>
      <w:r w:rsidRPr="00332D78">
        <w:br/>
        <w:t>planeen esconderse de la vigilancia del personal del establecimiento educativo, </w:t>
      </w:r>
      <w:r w:rsidRPr="00332D78">
        <w:br/>
        <w:t>con el objeto de producir una contienda consensuada por ambos partícipes, en un </w:t>
      </w:r>
      <w:r w:rsidRPr="00332D78">
        <w:br/>
        <w:t>espacio público, que se encuentra fuera de los límites del establecimiento </w:t>
      </w:r>
      <w:r w:rsidRPr="00332D78">
        <w:br/>
        <w:t>educativo y fuera del alcance de su poder disciplinario, y, como consecuencia </w:t>
      </w:r>
      <w:r w:rsidRPr="00332D78">
        <w:br/>
        <w:t>de ello, se producen los daños que aquí se reclaman.</w:t>
      </w:r>
      <w:r w:rsidRPr="00332D78">
        <w:br/>
        <w:t>Destaca la edad de los alumnos -14 y 18 años de edad-.</w:t>
      </w:r>
      <w:r w:rsidRPr="00332D78">
        <w:br/>
        <w:t>Cita jurisprudencia y doctrina.</w:t>
      </w:r>
      <w:r w:rsidRPr="00332D78">
        <w:br/>
        <w:t>Insiste en que la demandada ha extremado las medidas de seguridad, en el predio </w:t>
      </w:r>
      <w:r w:rsidRPr="00332D78">
        <w:br/>
        <w:t>en el que le corresponde hacerlo, pero no puede asumir esta vigilancia en todos </w:t>
      </w:r>
      <w:r w:rsidRPr="00332D78">
        <w:br/>
        <w:t>los espacios públicos, lo que está a cargo de la Policía de la Provincia.</w:t>
      </w:r>
      <w:r w:rsidRPr="00332D78">
        <w:br/>
        <w:t>Hace reserva del caso federal.</w:t>
      </w:r>
      <w:r w:rsidRPr="00332D78">
        <w:br/>
        <w:t>C) La citada en garantía se agravia por el rechazo de la defensa opuesta por su </w:t>
      </w:r>
      <w:r w:rsidRPr="00332D78">
        <w:br/>
        <w:t>parte y consecuente extensión de la responsabilidad para con ella.</w:t>
      </w:r>
      <w:r w:rsidRPr="00332D78">
        <w:br/>
        <w:t>Dice que la misma sentencia de grado afirma que la pelea entre los alumnos se </w:t>
      </w:r>
      <w:r w:rsidRPr="00332D78">
        <w:br/>
        <w:t>produjo fuera del establecimiento, pero para fundar la extensión de </w:t>
      </w:r>
      <w:r w:rsidRPr="00332D78">
        <w:br/>
        <w:t>responsabilidad hacia la aseguradora, la a quo sostiene que el hecho ocurrió </w:t>
      </w:r>
      <w:r w:rsidRPr="00332D78">
        <w:br/>
        <w:t>cuando el menor debía haber estado bajo custodia o vigilancia de las </w:t>
      </w:r>
      <w:r w:rsidRPr="00332D78">
        <w:br/>
        <w:t>autoridades. Agrega que la póliza contratada, cuya autenticidad y validez no </w:t>
      </w:r>
      <w:r w:rsidRPr="00332D78">
        <w:br/>
        <w:t>fue cuestionada, expresa claramente que sólo cubre los daños que se produzcan </w:t>
      </w:r>
      <w:r w:rsidRPr="00332D78">
        <w:br/>
        <w:t>dentro del establecimiento educativo, circunstancia que no se cumple en la </w:t>
      </w:r>
      <w:r w:rsidRPr="00332D78">
        <w:br/>
        <w:t>especie.</w:t>
      </w:r>
      <w:r w:rsidRPr="00332D78">
        <w:br/>
        <w:t>Considera que los argumentos de la jueza de primera instancia referidos a que </w:t>
      </w:r>
      <w:r w:rsidRPr="00332D78">
        <w:br/>
      </w:r>
      <w:r w:rsidRPr="00332D78">
        <w:lastRenderedPageBreak/>
        <w:t>la pelea se gestó dentro del horario de clases, durante un recreo y que ocurrió </w:t>
      </w:r>
      <w:r w:rsidRPr="00332D78">
        <w:br/>
        <w:t>en un lugar aledaño al establecimiento educativo no hacen más que socializar el </w:t>
      </w:r>
      <w:r w:rsidRPr="00332D78">
        <w:br/>
        <w:t>riesgo, subsumiendo todos los daños ocurridos a alumnos en horario escolar o </w:t>
      </w:r>
      <w:r w:rsidRPr="00332D78">
        <w:br/>
        <w:t>fuera del mismo, sea dentro o fuera del establecimiento educativo, en el art. </w:t>
      </w:r>
      <w:r w:rsidRPr="00332D78">
        <w:br/>
        <w:t>1.117, por el solo hecho de haberse gestado en horario escolar.</w:t>
      </w:r>
      <w:r w:rsidRPr="00332D78">
        <w:br/>
        <w:t>Señala que tanto la franquicia del contrato de seguro, como los términos y el </w:t>
      </w:r>
      <w:r w:rsidRPr="00332D78">
        <w:br/>
        <w:t>límite de cobertura pactado entre el tomador y la aseguradora resultan </w:t>
      </w:r>
      <w:r w:rsidRPr="00332D78">
        <w:br/>
        <w:t>oponibles al tercero damnificado, ya que es el ejercicio razonable de una </w:t>
      </w:r>
      <w:r w:rsidRPr="00332D78">
        <w:br/>
        <w:t>limitación del riesgo de la actividad.</w:t>
      </w:r>
      <w:r w:rsidRPr="00332D78">
        <w:br/>
        <w:t>D) La actora contesta el traslado del memorial de agravios del Consejo </w:t>
      </w:r>
      <w:r w:rsidRPr="00332D78">
        <w:br/>
        <w:t>Provincial de Educación a fs. 752/755 vta.</w:t>
      </w:r>
      <w:r w:rsidRPr="00332D78">
        <w:br/>
        <w:t>Sostiene que los agravios expresados no reúnen los recaudos del art. 265 del </w:t>
      </w:r>
      <w:r w:rsidRPr="00332D78">
        <w:br/>
        <w:t>CPCyC.</w:t>
      </w:r>
      <w:r w:rsidRPr="00332D78">
        <w:br/>
        <w:t>Dice que para ingresar al CPEM n° 26 se deben atravesar dos portones, ambos del </w:t>
      </w:r>
      <w:r w:rsidRPr="00332D78">
        <w:br/>
        <w:t>Consejo Provincial de Educación, y un pasillo largo como de 25 metros, también </w:t>
      </w:r>
      <w:r w:rsidRPr="00332D78">
        <w:br/>
        <w:t>del Consejo Provincial de Educación. Sigue diciendo que entre este pasillo se </w:t>
      </w:r>
      <w:r w:rsidRPr="00332D78">
        <w:br/>
        <w:t>encuentran los dos estacionamientos, pues hay una escuela primaria primero, y </w:t>
      </w:r>
      <w:r w:rsidRPr="00332D78">
        <w:br/>
        <w:t>después el establecimiento de nivel secundario; lugares donde los profesores, </w:t>
      </w:r>
      <w:r w:rsidRPr="00332D78">
        <w:br/>
        <w:t>maestros y padres pueden estacionar sus autos. Agrega que ninguno de estos </w:t>
      </w:r>
      <w:r w:rsidRPr="00332D78">
        <w:br/>
        <w:t>lugares posee vigilancia.</w:t>
      </w:r>
      <w:r w:rsidRPr="00332D78">
        <w:br/>
        <w:t>Transcribe parte de los testimonios rendidos en autos.</w:t>
      </w:r>
      <w:r w:rsidRPr="00332D78">
        <w:br/>
        <w:t>Recuerda que la responsabilidad del Consejo es objetiva.</w:t>
      </w:r>
      <w:r w:rsidRPr="00332D78">
        <w:br/>
        <w:t>E) A fs. 756/757 vta., la misma parte –demandante- contesta el recurso de la </w:t>
      </w:r>
      <w:r w:rsidRPr="00332D78">
        <w:br/>
        <w:t>aseguradora.</w:t>
      </w:r>
      <w:r w:rsidRPr="00332D78">
        <w:br/>
        <w:t>También sostiene que los agravios no reúnen los recaudos del art. 265 del CPCyC.</w:t>
      </w:r>
      <w:r w:rsidRPr="00332D78">
        <w:br/>
        <w:t>Refiere las características del seguro que debe contratar el Consejo Provincial </w:t>
      </w:r>
      <w:r w:rsidRPr="00332D78">
        <w:br/>
        <w:t>de Educación, y pretende la aplicación al sub lite del art. 1.767 del Código </w:t>
      </w:r>
      <w:r w:rsidRPr="00332D78">
        <w:br/>
        <w:t>Civil y Comercial.</w:t>
      </w:r>
      <w:r w:rsidRPr="00332D78">
        <w:br/>
        <w:t>Reitera que la pelea ocurrió dentro de los límites del establecimiento </w:t>
      </w:r>
      <w:r w:rsidRPr="00332D78">
        <w:br/>
        <w:t>educativo.</w:t>
      </w:r>
      <w:r w:rsidRPr="00332D78">
        <w:br/>
        <w:t>F) Los demandados y la citada en garantía no contestan los traslados corridos.</w:t>
      </w:r>
      <w:r w:rsidRPr="00332D78">
        <w:br/>
        <w:t>II.- En primer lugar, advierto que los memoriales de agravios de la codemandada </w:t>
      </w:r>
      <w:r w:rsidRPr="00332D78">
        <w:br/>
        <w:t>y de la citada en garantía reúnen los recaudos del art. 265 del CPCyC, ya que </w:t>
      </w:r>
      <w:r w:rsidRPr="00332D78">
        <w:br/>
        <w:t>claramente precisan cuales son los aspectos del fallo de primera instancia con </w:t>
      </w:r>
      <w:r w:rsidRPr="00332D78">
        <w:br/>
        <w:t>los cuales no acuerdan y por qué.</w:t>
      </w:r>
      <w:r w:rsidRPr="00332D78">
        <w:br/>
        <w:t>Consecuentemente, no resulta procedente la pretensión de la parte actora en </w:t>
      </w:r>
      <w:r w:rsidRPr="00332D78">
        <w:br/>
        <w:t>orden a que se declaren desiertos los recursos de sus contrarias.</w:t>
      </w:r>
      <w:r w:rsidRPr="00332D78">
        <w:br/>
        <w:t>III.- Ingresando al tratamiento de los recursos planteados en autos, he de </w:t>
      </w:r>
      <w:r w:rsidRPr="00332D78">
        <w:br/>
        <w:t>comenzar el análisis por aquél que cuestiona la responsabilidad del Consejo </w:t>
      </w:r>
      <w:r w:rsidRPr="00332D78">
        <w:br/>
        <w:t>Provincial de Educación.</w:t>
      </w:r>
      <w:r w:rsidRPr="00332D78">
        <w:br/>
        <w:t>En atención a los términos de la apelación de la codemandada Consejo Provincial </w:t>
      </w:r>
      <w:r w:rsidRPr="00332D78">
        <w:br/>
        <w:t>de Educación es necesario determinar donde sucedió el hecho dañoso (dentro o </w:t>
      </w:r>
      <w:r w:rsidRPr="00332D78">
        <w:br/>
        <w:t>fuera del establecimiento escolar) y hasta donde se extiende, en su caso, la </w:t>
      </w:r>
      <w:r w:rsidRPr="00332D78">
        <w:br/>
        <w:t>responsabilidad del titular del centro educativo.</w:t>
      </w:r>
      <w:r w:rsidRPr="00332D78">
        <w:br/>
        <w:t>La jueza de grado, en su resolutorio, ha concluido en que la pelea se produjo </w:t>
      </w:r>
      <w:r w:rsidRPr="00332D78">
        <w:br/>
        <w:t>fuera de la escuela, en oportunidad de la salida de los alumnos. Tal conclusión </w:t>
      </w:r>
      <w:r w:rsidRPr="00332D78">
        <w:br/>
        <w:t>es correcta.</w:t>
      </w:r>
      <w:r w:rsidRPr="00332D78">
        <w:br/>
        <w:t>En efecto, la testimonial válida a fin de determinar el lugar de la pelea es la </w:t>
      </w:r>
      <w:r w:rsidRPr="00332D78">
        <w:br/>
      </w:r>
      <w:r w:rsidRPr="00332D78">
        <w:lastRenderedPageBreak/>
        <w:t>de Lucas Asunción (acta de fs. 450/451), único de los testigos de autos que </w:t>
      </w:r>
      <w:r w:rsidRPr="00332D78">
        <w:br/>
        <w:t>presenció el hecho.</w:t>
      </w:r>
      <w:r w:rsidRPr="00332D78">
        <w:br/>
        <w:t>Dicho testigo señala que “dentro de la escuela nunca pasó nada. Los que se </w:t>
      </w:r>
      <w:r w:rsidRPr="00332D78">
        <w:br/>
        <w:t>pelearon ellos fue fuera de la escuela… ellos nos vinieron a increpar en el </w:t>
      </w:r>
      <w:r w:rsidRPr="00332D78">
        <w:br/>
        <w:t>recreo, y bueno se armó una discusión entre las dos partes, entre ellos y </w:t>
      </w:r>
      <w:r w:rsidRPr="00332D78">
        <w:br/>
        <w:t>nosotros. Que esto fue en el recreo, adentro de la escuela, fue una discusión </w:t>
      </w:r>
      <w:r w:rsidRPr="00332D78">
        <w:br/>
        <w:t>que no pasó a mayores, estaban las preceptoras, todo. Que discutieron entre </w:t>
      </w:r>
      <w:r w:rsidRPr="00332D78">
        <w:br/>
        <w:t>ellos, yo discutí con los amigos de Esteban y fue Esteban quién invitó a pelear </w:t>
      </w:r>
      <w:r w:rsidRPr="00332D78">
        <w:br/>
        <w:t>a Emanuel fuera de la escuela. Emanuel aceptó, y a la salida de la escuela, </w:t>
      </w:r>
      <w:r w:rsidRPr="00332D78">
        <w:br/>
        <w:t>Esteban no quería pelear porque los amigos lo habían dejado solo. Y bueno </w:t>
      </w:r>
      <w:r w:rsidRPr="00332D78">
        <w:br/>
        <w:t>discutieron en la puerta de la escuela, y pocos metros después en el </w:t>
      </w:r>
      <w:r w:rsidRPr="00332D78">
        <w:br/>
        <w:t>estacionamiento se pusieron a pelear. Que lo se porque yo estaba presente. </w:t>
      </w:r>
      <w:r w:rsidRPr="00332D78">
        <w:br/>
        <w:t>Tenés la calle n° 5 que es por la cual se ingresa al colegio, ahí tenés una </w:t>
      </w:r>
      <w:r w:rsidRPr="00332D78">
        <w:br/>
        <w:t>entrada, hay un estacionamiento de la escuela, para los profesores. También </w:t>
      </w:r>
      <w:r w:rsidRPr="00332D78">
        <w:br/>
        <w:t>sobre calle n° 5 a la entrada, hay un estacionamiento, que ese estacionamiento </w:t>
      </w:r>
      <w:r w:rsidRPr="00332D78">
        <w:br/>
        <w:t>es para cualquier tipo de gente, puede estacionar gente del barrio. Que ese </w:t>
      </w:r>
      <w:r w:rsidRPr="00332D78">
        <w:br/>
        <w:t>estacionamiento es donde pelearon, pero yo lo mencioné así porque teóricamente </w:t>
      </w:r>
      <w:r w:rsidRPr="00332D78">
        <w:br/>
        <w:t>ese estacionamiento no pertenece a la escuela, pero como el estacionamiento del </w:t>
      </w:r>
      <w:r w:rsidRPr="00332D78">
        <w:br/>
        <w:t>colegio es muy chico, muchos profesores estacionan ahí. Que ese estacionamiento </w:t>
      </w:r>
      <w:r w:rsidRPr="00332D78">
        <w:br/>
        <w:t>no tiene reja no tiene nada, no está cercado, nada….comenzaron a discutir en la </w:t>
      </w:r>
      <w:r w:rsidRPr="00332D78">
        <w:br/>
        <w:t>puerta de la escuela, luego salieron para que no los vea ningún directivo y se </w:t>
      </w:r>
      <w:r w:rsidRPr="00332D78">
        <w:br/>
        <w:t>dirigieron al estacionamiento de al lado, y ahí pelearon…”.</w:t>
      </w:r>
      <w:r w:rsidRPr="00332D78">
        <w:br/>
        <w:t>Del croquis realizado por este testigo a fs. 449 surge también que el lugar de </w:t>
      </w:r>
      <w:r w:rsidRPr="00332D78">
        <w:br/>
        <w:t>la pelea se encuentra fuera del establecimiento escolar.</w:t>
      </w:r>
      <w:r w:rsidRPr="00332D78">
        <w:br/>
        <w:t>Por su parte, el testigo Cerda (acta de fs. 206/vta.) da cuenta que la </w:t>
      </w:r>
      <w:r w:rsidRPr="00332D78">
        <w:br/>
        <w:t>discusión comenzó en la escuela: “…nos íbamos juntos con Esteban en el recreo, </w:t>
      </w:r>
      <w:r w:rsidRPr="00332D78">
        <w:br/>
        <w:t>y salimos a caminar los dos. Ibamos bajando la escalera del CPEM 26, donde está </w:t>
      </w:r>
      <w:r w:rsidRPr="00332D78">
        <w:br/>
        <w:t>la dirección, adentro de la escuela. Y cuando me doy cuenta Esteban no estaba </w:t>
      </w:r>
      <w:r w:rsidRPr="00332D78">
        <w:br/>
        <w:t>más conmigo abajo. No había bajado conmigo. Cuando subo, veo que Esteban estaba </w:t>
      </w:r>
      <w:r w:rsidRPr="00332D78">
        <w:br/>
        <w:t>hablando con el chico este, Ema. Que se ve que se habían puesto de acuerdo de </w:t>
      </w:r>
      <w:r w:rsidRPr="00332D78">
        <w:br/>
        <w:t>juntarse a la salida a arreglar sus problemas…”.</w:t>
      </w:r>
      <w:r w:rsidRPr="00332D78">
        <w:br/>
        <w:t>El art. 1.117 del Código Civil –que rige para el caso de autos- establece que </w:t>
      </w:r>
      <w:r w:rsidRPr="00332D78">
        <w:br/>
        <w:t>“Los propietarios de establecimientos educativos privados o estatales serán </w:t>
      </w:r>
      <w:r w:rsidRPr="00332D78">
        <w:br/>
        <w:t>responsables por los daños causados o sufridos por sus alumnos menores cuando </w:t>
      </w:r>
      <w:r w:rsidRPr="00332D78">
        <w:br/>
        <w:t>se hallen bajo el control de la autoridad educativa, salvo que probaren el caso </w:t>
      </w:r>
      <w:r w:rsidRPr="00332D78">
        <w:br/>
        <w:t>fortuito…”.</w:t>
      </w:r>
      <w:r w:rsidRPr="00332D78">
        <w:br/>
        <w:t>En lo que aquí interesa, para que el titular del establecimiento educativo, en </w:t>
      </w:r>
      <w:r w:rsidRPr="00332D78">
        <w:br/>
        <w:t>este caso el Consejo Provincial de Educación, deba responder por el daño </w:t>
      </w:r>
      <w:r w:rsidRPr="00332D78">
        <w:br/>
        <w:t>sufrido por un alumno menor de edad, este daño tiene que haberse producido </w:t>
      </w:r>
      <w:r w:rsidRPr="00332D78">
        <w:br/>
        <w:t>cuando el alumno se encontraba o debía encontrarse bajo el control de la </w:t>
      </w:r>
      <w:r w:rsidRPr="00332D78">
        <w:br/>
        <w:t>autoridad educativa. Este último extremo, introducido por doctrina y </w:t>
      </w:r>
      <w:r w:rsidRPr="00332D78">
        <w:br/>
        <w:t>jurisprudencia, ha tenido expresa consagración en el Código Civil y Comercial </w:t>
      </w:r>
      <w:r w:rsidRPr="00332D78">
        <w:br/>
        <w:t>(art. 1.767).</w:t>
      </w:r>
      <w:r w:rsidRPr="00332D78">
        <w:br/>
        <w:t>Tal requisito importa poner límites temporales y espaciales a la ocurrencia del </w:t>
      </w:r>
      <w:r w:rsidRPr="00332D78">
        <w:br/>
        <w:t>daño, a efectos de imputarle responsabilidad al titular del establecimiento </w:t>
      </w:r>
      <w:r w:rsidRPr="00332D78">
        <w:br/>
        <w:t>educativo.</w:t>
      </w:r>
      <w:r w:rsidRPr="00332D78">
        <w:br/>
        <w:t>Félix A. Trigo Represas y Marcelo López Mesa precisan que el legislador ha </w:t>
      </w:r>
      <w:r w:rsidRPr="00332D78">
        <w:br/>
        <w:t>acotado el ámbito de aplicación del art. 1.117 del Código Civil a dos </w:t>
      </w:r>
      <w:r w:rsidRPr="00332D78">
        <w:br/>
      </w:r>
      <w:r w:rsidRPr="00332D78">
        <w:lastRenderedPageBreak/>
        <w:t>coordenadas: a) un espacio: la escuela, el colegio, el jardín de infantes, </w:t>
      </w:r>
      <w:r w:rsidRPr="00332D78">
        <w:br/>
        <w:t>etc., y las actividades extraescolares organizadas por el establecimiento </w:t>
      </w:r>
      <w:r w:rsidRPr="00332D78">
        <w:br/>
        <w:t>educativo; y b) un tiempo: el que los alumnos permanecen en el establecimiento </w:t>
      </w:r>
      <w:r w:rsidRPr="00332D78">
        <w:br/>
        <w:t>o en salidas organizadas por él y el tiempo posterior razonable para que sean </w:t>
      </w:r>
      <w:r w:rsidRPr="00332D78">
        <w:br/>
        <w:t>retirados por sus padres o un mayor (cfr. aut. cit., “Tratado de la </w:t>
      </w:r>
      <w:r w:rsidRPr="00332D78">
        <w:br/>
        <w:t>Responsabilidad Civil”, Ed. La Ley, 2004, T. III, pág. 267).</w:t>
      </w:r>
      <w:r w:rsidRPr="00332D78">
        <w:br/>
        <w:t>Conforme lo adelanté también se ha hecho responsable al titular del </w:t>
      </w:r>
      <w:r w:rsidRPr="00332D78">
        <w:br/>
        <w:t>establecimiento educativo en aquellos supuestos en que el daño ocurre fuera de </w:t>
      </w:r>
      <w:r w:rsidRPr="00332D78">
        <w:br/>
        <w:t>la coordenada espacio, pero dentro del tiempo en que el menor debía estar bajo </w:t>
      </w:r>
      <w:r w:rsidRPr="00332D78">
        <w:br/>
        <w:t>la custodia de la autoridad educativa, como es el caso, por ejemplo, de aquel </w:t>
      </w:r>
      <w:r w:rsidRPr="00332D78">
        <w:br/>
        <w:t>alumno que habiendo ingresado al establecimiento, luego y dentro del horario </w:t>
      </w:r>
      <w:r w:rsidRPr="00332D78">
        <w:br/>
        <w:t>escolar, se escapa del colegio y sufre un daño, ya que ello revela la </w:t>
      </w:r>
      <w:r w:rsidRPr="00332D78">
        <w:br/>
        <w:t>ineficacia del control y de la vigilancia del personal de la escuela.</w:t>
      </w:r>
      <w:r w:rsidRPr="00332D78">
        <w:br/>
        <w:t>En autos, el daño se produce a la salida del colegio, cuando había concluido el </w:t>
      </w:r>
      <w:r w:rsidRPr="00332D78">
        <w:br/>
        <w:t>horario lectivo y en un espacio físico ubicado fuera del establecimiento </w:t>
      </w:r>
      <w:r w:rsidRPr="00332D78">
        <w:br/>
        <w:t>educativo, por lo que, y de acuerdo con los parámetros señalados, el titular </w:t>
      </w:r>
      <w:r w:rsidRPr="00332D78">
        <w:br/>
        <w:t>del establecimiento no puede ser responsabilizado en los términos del art. </w:t>
      </w:r>
      <w:r w:rsidRPr="00332D78">
        <w:br/>
        <w:t>1.117 del Código Civil. </w:t>
      </w:r>
      <w:r w:rsidRPr="00332D78">
        <w:br/>
        <w:t>Las circunstancias del hecho dañoso, como ya lo señalé, se encuentran </w:t>
      </w:r>
      <w:r w:rsidRPr="00332D78">
        <w:br/>
        <w:t>reconocidas por la a quo, quién no obstante ello endilga responsabilidad al </w:t>
      </w:r>
      <w:r w:rsidRPr="00332D78">
        <w:br/>
        <w:t>Consejo Provincial de Educación entendiendo que los motivos que derivaron en la </w:t>
      </w:r>
      <w:r w:rsidRPr="00332D78">
        <w:br/>
        <w:t>pelea callejera se gestaron en el interior del colegio y, agrego, en horario </w:t>
      </w:r>
      <w:r w:rsidRPr="00332D78">
        <w:br/>
        <w:t>escolar.</w:t>
      </w:r>
      <w:r w:rsidRPr="00332D78">
        <w:br/>
        <w:t>¿Es correcta esta conclusión?</w:t>
      </w:r>
      <w:r w:rsidRPr="00332D78">
        <w:br/>
        <w:t>En la jurisprudencia nacional se ha condenado al titular del establecimiento </w:t>
      </w:r>
      <w:r w:rsidRPr="00332D78">
        <w:br/>
        <w:t>educativo por los daños sufridos por un alumno a la salida del establecimiento, </w:t>
      </w:r>
      <w:r w:rsidRPr="00332D78">
        <w:br/>
        <w:t>y atribuyendo solamente un 50% de responsabilidad. Se trata de la causa “C., J. </w:t>
      </w:r>
      <w:r w:rsidRPr="00332D78">
        <w:br/>
        <w:t>del C. c/ Vázquez y otros”, sentenciada por la Cámara Nacional de Apelaciones </w:t>
      </w:r>
      <w:r w:rsidRPr="00332D78">
        <w:br/>
        <w:t>en lo Civil (Sala H, 18/12/2007, LL 2008-C, pág. 30, con primer voto del Dr. </w:t>
      </w:r>
      <w:r w:rsidRPr="00332D78">
        <w:br/>
        <w:t>Kiper). En este precedente, un niño de 11 años que concurría a una escuela </w:t>
      </w:r>
      <w:r w:rsidRPr="00332D78">
        <w:br/>
        <w:t>primaria, en el horario de salida del colegio (12,15 horas), cruza la calle y </w:t>
      </w:r>
      <w:r w:rsidRPr="00332D78">
        <w:br/>
        <w:t>es atropellado por un automotor. El magistrado preopinante entiende que debe </w:t>
      </w:r>
      <w:r w:rsidRPr="00332D78">
        <w:br/>
        <w:t>responsabilizarse al establecimiento educativo “toda vez que si bien dicho </w:t>
      </w:r>
      <w:r w:rsidRPr="00332D78">
        <w:br/>
        <w:t>accidente ocurrió fuera del ámbito del establecimiento escolar, no había </w:t>
      </w:r>
      <w:r w:rsidRPr="00332D78">
        <w:br/>
        <w:t>transcurrido un considerable lapso de tiempo desde el horario de salida, y ello </w:t>
      </w:r>
      <w:r w:rsidRPr="00332D78">
        <w:br/>
        <w:t>obligaba a la demandada a ejercer la guarda efectiva sobre los alumnos, siendo </w:t>
      </w:r>
      <w:r w:rsidRPr="00332D78">
        <w:br/>
        <w:t>razonable exigirle que la preste durante ese período"</w:t>
      </w:r>
      <w:r w:rsidRPr="00332D78">
        <w:br/>
        <w:t>Claro que, como se señala en el mismo fallo, se ha considerado para arribar a </w:t>
      </w:r>
      <w:r w:rsidRPr="00332D78">
        <w:br/>
        <w:t>la solución propiciada, la edad de la víctima, el hecho que los maestros </w:t>
      </w:r>
      <w:r w:rsidRPr="00332D78">
        <w:br/>
        <w:t>acompañaban a los alumnos hasta la puerta del establecimiento, dejando que </w:t>
      </w:r>
      <w:r w:rsidRPr="00332D78">
        <w:br/>
        <w:t>salieran sin control, no existiendo vallas en la vereda de la escuela, ni se </w:t>
      </w:r>
      <w:r w:rsidRPr="00332D78">
        <w:br/>
        <w:t>formaban cordones para el cruce de la calzada.</w:t>
      </w:r>
      <w:r w:rsidRPr="00332D78">
        <w:br/>
        <w:t>Tal criterio ha sido compartido por parte de la doctrina, pero descalificado </w:t>
      </w:r>
      <w:r w:rsidRPr="00332D78">
        <w:br/>
        <w:t>por otros autores. Ramón Daniel Pizarro reseña estas posturas, señalando que </w:t>
      </w:r>
      <w:r w:rsidRPr="00332D78">
        <w:br/>
        <w:t>“una calificada doctrina se inclina decididamente por la respuesta afirmativa, </w:t>
      </w:r>
      <w:r w:rsidRPr="00332D78">
        <w:br/>
        <w:t>por entender que el deber de vigilancia del establecimiento educativo subsiste </w:t>
      </w:r>
      <w:r w:rsidRPr="00332D78">
        <w:br/>
        <w:t>y se mantiene después del egreso de los menores, cuando el hecho se produce en </w:t>
      </w:r>
      <w:r w:rsidRPr="00332D78">
        <w:br/>
        <w:t>sus inmediaciones, o a la hora de salida… De acuerdo con otro criterio, no </w:t>
      </w:r>
      <w:r w:rsidRPr="00332D78">
        <w:br/>
      </w:r>
      <w:r w:rsidRPr="00332D78">
        <w:lastRenderedPageBreak/>
        <w:t>correspondería, en principio, responsabilizar al propietario del </w:t>
      </w:r>
      <w:r w:rsidRPr="00332D78">
        <w:br/>
        <w:t>establecimiento, pues no siempre el colegio tiene la posibilidad de </w:t>
      </w:r>
      <w:r w:rsidRPr="00332D78">
        <w:br/>
        <w:t>compatibilizar el corte de tránsito con la autoridad pública competente…</w:t>
      </w:r>
      <w:r w:rsidRPr="00332D78">
        <w:br/>
        <w:t>Nosotros creemos con Zavala de González que en el supuesto que nos ocupa la </w:t>
      </w:r>
      <w:r w:rsidRPr="00332D78">
        <w:br/>
        <w:t>responsabilidad únicamente puede tener un fundamento subjetivo, tal lo que </w:t>
      </w:r>
      <w:r w:rsidRPr="00332D78">
        <w:br/>
        <w:t>sucedería si el colegio está emplazado frente a una calle transitada, y no se </w:t>
      </w:r>
      <w:r w:rsidRPr="00332D78">
        <w:br/>
        <w:t>han colocado rejas o vallas que impidan el cruce fuera de las sendas </w:t>
      </w:r>
      <w:r w:rsidRPr="00332D78">
        <w:br/>
        <w:t>peatonales” (cfr. aut. cit., “Responsabilidad del propietario de </w:t>
      </w:r>
      <w:r w:rsidRPr="00332D78">
        <w:br/>
        <w:t>establecimientos educativos” en “Responsabilidad Civil” dirig. por Aída </w:t>
      </w:r>
      <w:r w:rsidRPr="00332D78">
        <w:br/>
        <w:t>Kemelmajer de Carlucci, Ed. Rubinzal-Culzoni, 2007, pág. 325/326).</w:t>
      </w:r>
      <w:r w:rsidRPr="00332D78">
        <w:br/>
        <w:t>Es preciso señalar, a efectos de poner de manifiesto la complejidad de la </w:t>
      </w:r>
      <w:r w:rsidRPr="00332D78">
        <w:br/>
        <w:t>cuestión, que la opinión contraria a la existencia de responsabilidad del </w:t>
      </w:r>
      <w:r w:rsidRPr="00332D78">
        <w:br/>
        <w:t>establecimiento educativo a que refiere Ramón Pizarro, es de Aída Kemelmajer de </w:t>
      </w:r>
      <w:r w:rsidRPr="00332D78">
        <w:br/>
        <w:t>Carlucci.</w:t>
      </w:r>
      <w:r w:rsidRPr="00332D78">
        <w:br/>
        <w:t>Fernando Alfredo Sagarna sostiene que las zonas témporo-espaciales de la </w:t>
      </w:r>
      <w:r w:rsidRPr="00332D78">
        <w:br/>
        <w:t>responsabilidad del titular del establecimiento educativo son demarcadas por </w:t>
      </w:r>
      <w:r w:rsidRPr="00332D78">
        <w:br/>
        <w:t>cada situación fáctica, habiéndose corrido por algunas pocas sentencias los </w:t>
      </w:r>
      <w:r w:rsidRPr="00332D78">
        <w:br/>
        <w:t>límites espaciales de la escuela –con cita del fallo de la CNAC al que me he </w:t>
      </w:r>
      <w:r w:rsidRPr="00332D78">
        <w:br/>
        <w:t>referido- (cfr. aut. cit., “Responsabilidad civil de los establecimientos </w:t>
      </w:r>
      <w:r w:rsidRPr="00332D78">
        <w:br/>
        <w:t>educativos en el Código Civil y Comercial”, RCyS 2015-IV, pág. 255).</w:t>
      </w:r>
      <w:r w:rsidRPr="00332D78">
        <w:br/>
        <w:t>En autos la pelea que origina el daño, como ya se dijo, se produce fuera del </w:t>
      </w:r>
      <w:r w:rsidRPr="00332D78">
        <w:br/>
        <w:t>establecimiento escolar.</w:t>
      </w:r>
      <w:r w:rsidRPr="00332D78">
        <w:br/>
        <w:t>Teniendo en cuenta la edad del actor al momento del hecho dañoso (14 años), que </w:t>
      </w:r>
      <w:r w:rsidRPr="00332D78">
        <w:br/>
        <w:t>ya había terminado el horario escolar y que, de acuerdo al croquis de fs. 449, </w:t>
      </w:r>
      <w:r w:rsidRPr="00332D78">
        <w:br/>
        <w:t>el lugar donde se concretó la pelea, si bien se ubica en la misma vereda del </w:t>
      </w:r>
      <w:r w:rsidRPr="00332D78">
        <w:br/>
        <w:t>establecimiento aparece semi oculto en atención a los paredones que lo rodean, </w:t>
      </w:r>
      <w:r w:rsidRPr="00332D78">
        <w:br/>
        <w:t>entiendo que no existía, en ese momento y lugar, obligación de control y </w:t>
      </w:r>
      <w:r w:rsidRPr="00332D78">
        <w:br/>
        <w:t>vigilancia por parte del personal del centro educativo, por lo que no puede </w:t>
      </w:r>
      <w:r w:rsidRPr="00332D78">
        <w:br/>
        <w:t>pregonarse la responsabilidad de su titular, ni siquiera a título de culpa.</w:t>
      </w:r>
      <w:r w:rsidRPr="00332D78">
        <w:br/>
        <w:t>Tampoco encuentro que dicha responsabilidad aparezca porque la pelea se gestó </w:t>
      </w:r>
      <w:r w:rsidRPr="00332D78">
        <w:br/>
        <w:t>en el interior del establecimiento.</w:t>
      </w:r>
      <w:r w:rsidRPr="00332D78">
        <w:br/>
        <w:t>Es cierto que los alumnos se pusieron de acuerdo dentro del establecimiento </w:t>
      </w:r>
      <w:r w:rsidRPr="00332D78">
        <w:br/>
        <w:t>para juntarse a pelear afuera, pero no comparto el criterio de la a quo en </w:t>
      </w:r>
      <w:r w:rsidRPr="00332D78">
        <w:br/>
        <w:t>orden a derivar la responsabilidad del titular del establecimiento educativo de </w:t>
      </w:r>
      <w:r w:rsidRPr="00332D78">
        <w:br/>
        <w:t>este hecho. El acuerdo entre los alumnos involucrados en la pelea se concretó </w:t>
      </w:r>
      <w:r w:rsidRPr="00332D78">
        <w:br/>
        <w:t>en el recreo, el testigo Asunción alude a que existió, en ese momento, una </w:t>
      </w:r>
      <w:r w:rsidRPr="00332D78">
        <w:br/>
        <w:t>discusión, en tanto que el testigo Cerda señala que vio al actor conversando </w:t>
      </w:r>
      <w:r w:rsidRPr="00332D78">
        <w:br/>
        <w:t>con quién después sería su contendiente.</w:t>
      </w:r>
      <w:r w:rsidRPr="00332D78">
        <w:br/>
        <w:t>En base a estos elementos no puedo afirmar que las autoridades del colegio </w:t>
      </w:r>
      <w:r w:rsidRPr="00332D78">
        <w:br/>
        <w:t>pudieran conocer efectivamente el acaecimiento del incidente y su gravedad, de </w:t>
      </w:r>
      <w:r w:rsidRPr="00332D78">
        <w:br/>
        <w:t>modo tal de poder exigirles que se adoptaran recaudos a efectos de evitar la </w:t>
      </w:r>
      <w:r w:rsidRPr="00332D78">
        <w:br/>
        <w:t>pelea una vez concluido el horario escolar. Es cierto que el testigo Asunción </w:t>
      </w:r>
      <w:r w:rsidRPr="00332D78">
        <w:br/>
        <w:t>relata que en el recreo estaban presentes los preceptores, pero ello no importa </w:t>
      </w:r>
      <w:r w:rsidRPr="00332D78">
        <w:br/>
        <w:t>que hubieran escuchado la conversación, ni tampoco se conoce si esta </w:t>
      </w:r>
      <w:r w:rsidRPr="00332D78">
        <w:br/>
        <w:t>conversación o discusión entre los futuros adversarios tuvo ribetes </w:t>
      </w:r>
      <w:r w:rsidRPr="00332D78">
        <w:br/>
        <w:t>excepcionales, que permitiera ser advertida como un hecho ajeno a la algarabía </w:t>
      </w:r>
      <w:r w:rsidRPr="00332D78">
        <w:br/>
        <w:t>común a los recreos escolares.</w:t>
      </w:r>
      <w:r w:rsidRPr="00332D78">
        <w:br/>
        <w:t>En mérito a lo hasta aquí dicho es que he de propiciar el rechazo de la demanda </w:t>
      </w:r>
      <w:r w:rsidRPr="00332D78">
        <w:br/>
      </w:r>
      <w:r w:rsidRPr="00332D78">
        <w:lastRenderedPageBreak/>
        <w:t>respecto del Consejo Provincial de Educación.</w:t>
      </w:r>
      <w:r w:rsidRPr="00332D78">
        <w:br/>
        <w:t>IV.- Lo decidido en el apartado anterior importa que se deje sin efecto la </w:t>
      </w:r>
      <w:r w:rsidRPr="00332D78">
        <w:br/>
        <w:t>extensión de responsabilidad respecto de la aseguradora citada en garantía, por </w:t>
      </w:r>
      <w:r w:rsidRPr="00332D78">
        <w:br/>
        <w:t>lo que me encuentro eximida de analizar los agravios formulados por aquella.</w:t>
      </w:r>
      <w:r w:rsidRPr="00332D78">
        <w:br/>
        <w:t>V.- Corresponde analizar ahora la queja de la parte actora referida a la </w:t>
      </w:r>
      <w:r w:rsidRPr="00332D78">
        <w:br/>
        <w:t>responsabilidad de los padres del alumno dañador.</w:t>
      </w:r>
      <w:r w:rsidRPr="00332D78">
        <w:br/>
        <w:t>La jueza de grado ha rechazado la demanda respecto de los padres del joven </w:t>
      </w:r>
      <w:r w:rsidRPr="00332D78">
        <w:br/>
        <w:t>Arévalo por considerar configurada la causal del art. 1.115 del Código Civil, </w:t>
      </w:r>
      <w:r w:rsidRPr="00332D78">
        <w:br/>
        <w:t>conclusión lógica si se tiene en cuenta que en la instancia de grado se </w:t>
      </w:r>
      <w:r w:rsidRPr="00332D78">
        <w:br/>
        <w:t>responsabilizó al titular del establecimiento educativo.</w:t>
      </w:r>
      <w:r w:rsidRPr="00332D78">
        <w:br/>
        <w:t>Pero, habiendo propiciado la revocación de la sentencia recurrida en este </w:t>
      </w:r>
      <w:r w:rsidRPr="00332D78">
        <w:br/>
        <w:t>aspecto, precisamente por haber ocurrido la pelea fuera del ámbito escolar, ya </w:t>
      </w:r>
      <w:r w:rsidRPr="00332D78">
        <w:br/>
        <w:t>no se sostiene la eximente de responsabilidad señalada por la a quo.</w:t>
      </w:r>
      <w:r w:rsidRPr="00332D78">
        <w:br/>
        <w:t>El art. 1.114 del Código Civil dispone que los padres son solidariamente </w:t>
      </w:r>
      <w:r w:rsidRPr="00332D78">
        <w:br/>
        <w:t>responsables de los daños causados por sus hijos menores que habiten con ellos. </w:t>
      </w:r>
      <w:r w:rsidRPr="00332D78">
        <w:br/>
        <w:t>Tal como lo puso de manifiesto el fallo de primera instancia, tanto el vínculo </w:t>
      </w:r>
      <w:r w:rsidRPr="00332D78">
        <w:br/>
        <w:t>parental como la menor edad del hijo y su cohabitación con los demandados no </w:t>
      </w:r>
      <w:r w:rsidRPr="00332D78">
        <w:br/>
        <w:t>han sido hechos controvertidos por la parte accionada, por lo que se consideran </w:t>
      </w:r>
      <w:r w:rsidRPr="00332D78">
        <w:br/>
        <w:t>reconocidos por ésta.</w:t>
      </w:r>
      <w:r w:rsidRPr="00332D78">
        <w:br/>
        <w:t>La norma referida consagra una presunción iuris tantum de responsabilidad </w:t>
      </w:r>
      <w:r w:rsidRPr="00332D78">
        <w:br/>
        <w:t>subjetiva de los progenitores, quienes sólo pueden eximirse de su </w:t>
      </w:r>
      <w:r w:rsidRPr="00332D78">
        <w:br/>
        <w:t>responsabilidad demostrando que, a pesar de su vigilancia activa, les ha sido </w:t>
      </w:r>
      <w:r w:rsidRPr="00332D78">
        <w:br/>
        <w:t>imposible impedir el daño, prueba ésta que se encuentra a su cargo.</w:t>
      </w:r>
      <w:r w:rsidRPr="00332D78">
        <w:br/>
        <w:t>En autos no se ha invocado esta eximente, ni menos aún se ha acreditado, por lo </w:t>
      </w:r>
      <w:r w:rsidRPr="00332D78">
        <w:br/>
        <w:t>que cabe condenar a los padres del alumno dañador por los daños ocasionados por </w:t>
      </w:r>
      <w:r w:rsidRPr="00332D78">
        <w:br/>
        <w:t>éste.</w:t>
      </w:r>
      <w:r w:rsidRPr="00332D78">
        <w:br/>
        <w:t>Ahora bien, la presunción consagrada por el art. 1.114 del Código Civil no </w:t>
      </w:r>
      <w:r w:rsidRPr="00332D78">
        <w:br/>
        <w:t>impide analizar cuál ha sido la incidencia de la conducta del hijo de la parte </w:t>
      </w:r>
      <w:r w:rsidRPr="00332D78">
        <w:br/>
        <w:t>demandada en la producción del daño, ya que, como en todo supuesto de daños, </w:t>
      </w:r>
      <w:r w:rsidRPr="00332D78">
        <w:br/>
        <w:t>debe existir relación causal adecuada (cfr. Mosset Iturraspe, Jorge – </w:t>
      </w:r>
      <w:r w:rsidRPr="00332D78">
        <w:br/>
        <w:t>Piedecasas, Miguel A., “Código Civil comentado”, Ed. Rubinzal-Culzoni, 2005, T. </w:t>
      </w:r>
      <w:r w:rsidRPr="00332D78">
        <w:br/>
        <w:t>“Responsabilidad Civil”, pág. 352), en tanto que los accionados atribuyen la </w:t>
      </w:r>
      <w:r w:rsidRPr="00332D78">
        <w:br/>
        <w:t>responsabilidad en la producción de la riña a la víctima.</w:t>
      </w:r>
      <w:r w:rsidRPr="00332D78">
        <w:br/>
        <w:t>El daño se ha producido como consecuencia de una pelea habida entre la víctima </w:t>
      </w:r>
      <w:r w:rsidRPr="00332D78">
        <w:br/>
        <w:t>y el hijo de los demandados Arévalo – Rivas.</w:t>
      </w:r>
      <w:r w:rsidRPr="00332D78">
        <w:br/>
        <w:t>De los testimonios aportados a la causa no surge claramente como se originó la </w:t>
      </w:r>
      <w:r w:rsidRPr="00332D78">
        <w:br/>
        <w:t>pelea, quién la propició y como se inició y desarrolló. Si son contestes los </w:t>
      </w:r>
      <w:r w:rsidRPr="00332D78">
        <w:br/>
        <w:t>testigos en que existían diferencias entre los menores Gómez y Arévalo, y que </w:t>
      </w:r>
      <w:r w:rsidRPr="00332D78">
        <w:br/>
        <w:t>ello motivó que acordaran zanjar la cuestión mediante una pelea a la salida del </w:t>
      </w:r>
      <w:r w:rsidRPr="00332D78">
        <w:br/>
        <w:t>establecimiento educativo.</w:t>
      </w:r>
      <w:r w:rsidRPr="00332D78">
        <w:br/>
        <w:t>Dado este déficit probatorio, y teniendo en cuenta que aparece acreditado que </w:t>
      </w:r>
      <w:r w:rsidRPr="00332D78">
        <w:br/>
        <w:t>la pelea fue concertada de común acuerdo entre ambos participantes, es que he </w:t>
      </w:r>
      <w:r w:rsidRPr="00332D78">
        <w:br/>
        <w:t>de atribuir un 50% de responsabilidad en la producción del hecho dañoso a cada </w:t>
      </w:r>
      <w:r w:rsidRPr="00332D78">
        <w:br/>
        <w:t>uno de los contendientes. Consecuentemente los padres demandados han de </w:t>
      </w:r>
      <w:r w:rsidRPr="00332D78">
        <w:br/>
        <w:t>responder por el 50% de los daños ocasionados al hijo de los actores.</w:t>
      </w:r>
      <w:r w:rsidRPr="00332D78">
        <w:br/>
        <w:t>Dado el resultado de la apelación de la parte actora en la cuestión aquí </w:t>
      </w:r>
      <w:r w:rsidRPr="00332D78">
        <w:br/>
        <w:t>tratada, deviene abstracta su queja referida a la imposición de las costas </w:t>
      </w:r>
      <w:r w:rsidRPr="00332D78">
        <w:br/>
        <w:t>procesales.</w:t>
      </w:r>
      <w:r w:rsidRPr="00332D78">
        <w:br/>
      </w:r>
      <w:r w:rsidRPr="00332D78">
        <w:lastRenderedPageBreak/>
        <w:t>VI.- Sentado lo anterior, he de abordar las quejas de la parte actora referidas </w:t>
      </w:r>
      <w:r w:rsidRPr="00332D78">
        <w:br/>
        <w:t>a la indemnización de los daños y perjuicios.</w:t>
      </w:r>
      <w:r w:rsidRPr="00332D78">
        <w:br/>
        <w:t>La sentencia de primera instancia ha rechazado la reparación del daño a la </w:t>
      </w:r>
      <w:r w:rsidRPr="00332D78">
        <w:br/>
        <w:t>persona, de la pérdida de chance y del lucro cesante con fundamento en la </w:t>
      </w:r>
      <w:r w:rsidRPr="00332D78">
        <w:br/>
        <w:t>inexistencia de incapacidad física derivada de las lesiones sufridas por el </w:t>
      </w:r>
      <w:r w:rsidRPr="00332D78">
        <w:br/>
        <w:t>hijo de los actores. Y tal conclusión se encuentra corroborada por la pericia </w:t>
      </w:r>
      <w:r w:rsidRPr="00332D78">
        <w:br/>
        <w:t>odontológica de autos, que no mereciera observaciones de las partes, la que da </w:t>
      </w:r>
      <w:r w:rsidRPr="00332D78">
        <w:br/>
        <w:t>cuenta que, al momento del examen, el joven no presentaba secuelas deformantes </w:t>
      </w:r>
      <w:r w:rsidRPr="00332D78">
        <w:br/>
        <w:t>ni inhabilitantes para la salud y función de la cavidad bucal, por haber </w:t>
      </w:r>
      <w:r w:rsidRPr="00332D78">
        <w:br/>
        <w:t>recibido el tratamiento correcto.</w:t>
      </w:r>
      <w:r w:rsidRPr="00332D78">
        <w:br/>
        <w:t>Tal como lo pone de manifiesto la a quo, la lesión física es resarcible cuando </w:t>
      </w:r>
      <w:r w:rsidRPr="00332D78">
        <w:br/>
        <w:t>deja secuelas irreversibles, lo que no sucede en autos. La víctima de autos no </w:t>
      </w:r>
      <w:r w:rsidRPr="00332D78">
        <w:br/>
        <w:t>presenta secuelas de la lesión sufrida que importen una disminución de su </w:t>
      </w:r>
      <w:r w:rsidRPr="00332D78">
        <w:br/>
        <w:t>capacidad de ganancia o que afecte su vida diaria y de relación.</w:t>
      </w:r>
      <w:r w:rsidRPr="00332D78">
        <w:br/>
        <w:t>Las quejas de la parte actora refieren al período de convalecencia, el cual </w:t>
      </w:r>
      <w:r w:rsidRPr="00332D78">
        <w:br/>
        <w:t>indudablemente ha sido largo y penoso, pero la cura fue sin secuelas </w:t>
      </w:r>
      <w:r w:rsidRPr="00332D78">
        <w:br/>
        <w:t>incapacitantes, por lo que los padecimientos sufridos por el hijo de los </w:t>
      </w:r>
      <w:r w:rsidRPr="00332D78">
        <w:br/>
        <w:t>demandantes en ese lapso quedan comprendidos en la indemnización por daño moral.</w:t>
      </w:r>
      <w:r w:rsidRPr="00332D78">
        <w:br/>
        <w:t>Tampoco la parte rebate la afirmación de la a quo referida a que no se ha </w:t>
      </w:r>
      <w:r w:rsidRPr="00332D78">
        <w:br/>
        <w:t>acreditado cuál es la ganancia que la víctima dejó de percibir con motivo de </w:t>
      </w:r>
      <w:r w:rsidRPr="00332D78">
        <w:br/>
        <w:t>las lesiones sufridas, teniendo en cuenta que a esa época era menor de edad y </w:t>
      </w:r>
      <w:r w:rsidRPr="00332D78">
        <w:br/>
        <w:t>alumno del colegio secundario.</w:t>
      </w:r>
      <w:r w:rsidRPr="00332D78">
        <w:br/>
        <w:t>En cuanto a la pérdida de chance, su reparación procede cuando se ha frustrado </w:t>
      </w:r>
      <w:r w:rsidRPr="00332D78">
        <w:br/>
        <w:t>una posibilidad cierta de ganancia. Esta Sala II tiene dicho que “En lo que </w:t>
      </w:r>
      <w:r w:rsidRPr="00332D78">
        <w:br/>
        <w:t>respecta a la pérdida de chance debe partirse de que, en general, toda lesión </w:t>
      </w:r>
      <w:r w:rsidRPr="00332D78">
        <w:br/>
        <w:t>incapacitante produce una pérdida de chance toda vez que aquella disminuye la </w:t>
      </w:r>
      <w:r w:rsidRPr="00332D78">
        <w:br/>
        <w:t>capacidad para el trabajo y ello equivale a frustración de ganancias futuras. </w:t>
      </w:r>
      <w:r w:rsidRPr="00332D78">
        <w:br/>
        <w:t>Por lo que, en principio, la pérdida de chance queda comprendida dentro de la </w:t>
      </w:r>
      <w:r w:rsidRPr="00332D78">
        <w:br/>
        <w:t>reparación por la incapacidad sobreviniente.</w:t>
      </w:r>
      <w:r w:rsidRPr="00332D78">
        <w:br/>
        <w:t>“Sin embargo cuando se acredita que existe una posibilidad cierta, y no </w:t>
      </w:r>
      <w:r w:rsidRPr="00332D78">
        <w:br/>
        <w:t>meramente posible, de un perjuicio que se proyecta hacia el futuro, tal </w:t>
      </w:r>
      <w:r w:rsidRPr="00332D78">
        <w:br/>
        <w:t>perjuicio debe ser reparado (cfr. Cám. Apel. Trelew, Sala 1°, 24/3/1995, “Solís </w:t>
      </w:r>
      <w:r w:rsidRPr="00332D78">
        <w:br/>
        <w:t>c/ Gabalchis”, Lexis n° 15/4253; Cám. Nac. Civ. y Com. Fed., Sala 2°, </w:t>
      </w:r>
      <w:r w:rsidRPr="00332D78">
        <w:br/>
        <w:t>4/3/2008, “Dias c/ Estado Nacional”, Lexis n° 7/20379; Cám. Nac. Comercial, </w:t>
      </w:r>
      <w:r w:rsidRPr="00332D78">
        <w:br/>
        <w:t>Sala D, 19/4/2001, “Cala c/ Transporte Unión Misionera”, Lexis n° 11/32916). En </w:t>
      </w:r>
      <w:r w:rsidRPr="00332D78">
        <w:br/>
        <w:t>igual sentido se ha expedido esta Sala II, en anterior composición, precisando </w:t>
      </w:r>
      <w:r w:rsidRPr="00332D78">
        <w:br/>
        <w:t>que, en principio, la pérdida de chance no se remedia por separado de la </w:t>
      </w:r>
      <w:r w:rsidRPr="00332D78">
        <w:br/>
        <w:t>incapacidad, pero, cuando la posibilidad de obtener la ganancia o evitar la </w:t>
      </w:r>
      <w:r w:rsidRPr="00332D78">
        <w:br/>
        <w:t>pérdida es bastante fundada, o sea, cuando más que posibilidad es una </w:t>
      </w:r>
      <w:r w:rsidRPr="00332D78">
        <w:br/>
        <w:t>probabilidad cierta, la frustración de ella debe ser indemnizada (cfr. autos </w:t>
      </w:r>
      <w:r w:rsidRPr="00332D78">
        <w:br/>
        <w:t>“Domínguez c/ Navarro”, P.S. 2004-IV, n° 175)” –P.S. 2011-III, n° 100, autos </w:t>
      </w:r>
      <w:r w:rsidRPr="00332D78">
        <w:br/>
        <w:t>“Levi c/ Autoaccesorios Neuquén”-.</w:t>
      </w:r>
      <w:r w:rsidRPr="00332D78">
        <w:br/>
        <w:t>En el sub lite, la parte alude a la frustración de ingreso a la carrera </w:t>
      </w:r>
      <w:r w:rsidRPr="00332D78">
        <w:br/>
        <w:t>militar, pero tal circunstancia no se encuentra acreditada. No sólo no se ha </w:t>
      </w:r>
      <w:r w:rsidRPr="00332D78">
        <w:br/>
        <w:t>probado que se haya rechazado la postulación de la víctima a tal fin, sino que </w:t>
      </w:r>
      <w:r w:rsidRPr="00332D78">
        <w:br/>
        <w:t>tampoco que aquella circunstancia, de haberse configurado, sea consecuencia de </w:t>
      </w:r>
      <w:r w:rsidRPr="00332D78">
        <w:br/>
        <w:t>las lesiones padecidas en la pelea.</w:t>
      </w:r>
      <w:r w:rsidRPr="00332D78">
        <w:br/>
        <w:t>La sentencia de grado se confirma, entonces, en lo que refiere al rechazo de la </w:t>
      </w:r>
      <w:r w:rsidRPr="00332D78">
        <w:br/>
      </w:r>
      <w:r w:rsidRPr="00332D78">
        <w:lastRenderedPageBreak/>
        <w:t>indemnización por daño a la persona, lucro cesante y pérdida de chance.</w:t>
      </w:r>
      <w:r w:rsidRPr="00332D78">
        <w:br/>
        <w:t>VI.- En torno al daño estético, esta Sala II reiteradamente viene sosteniendo </w:t>
      </w:r>
      <w:r w:rsidRPr="00332D78">
        <w:br/>
        <w:t>que, más allá del reconocimiento de los llamados nuevos daños, en nuestro </w:t>
      </w:r>
      <w:r w:rsidRPr="00332D78">
        <w:br/>
        <w:t>derecho positivo estos daños deben ser encuadrados en las únicas dos categorías </w:t>
      </w:r>
      <w:r w:rsidRPr="00332D78">
        <w:br/>
        <w:t>reconocidas por el derecho civil (patrimonial o extrapatrimonial). O el daño </w:t>
      </w:r>
      <w:r w:rsidRPr="00332D78">
        <w:br/>
        <w:t>produce una disminución patrimonial para el sujeto y, en este caso, es daño </w:t>
      </w:r>
      <w:r w:rsidRPr="00332D78">
        <w:br/>
        <w:t>material, o incide en su esfera espiritual, y se repara como daño moral. </w:t>
      </w:r>
      <w:r w:rsidRPr="00332D78">
        <w:br/>
        <w:t>Categorías que se han mantenido en el Código Civil y Comercial (art. 1.737 y </w:t>
      </w:r>
      <w:r w:rsidRPr="00332D78">
        <w:br/>
        <w:t>siguientes).</w:t>
      </w:r>
      <w:r w:rsidRPr="00332D78">
        <w:br/>
        <w:t>De las constancias de la causa, y ello ha sido señalado por la a quo, no surge </w:t>
      </w:r>
      <w:r w:rsidRPr="00332D78">
        <w:br/>
        <w:t>que las cicatrices que presenta la víctima sean deformaciones profundas, que le </w:t>
      </w:r>
      <w:r w:rsidRPr="00332D78">
        <w:br/>
        <w:t>ocasionen un perjuicio patrimonial, por lo que no corresponde su reparación en </w:t>
      </w:r>
      <w:r w:rsidRPr="00332D78">
        <w:br/>
        <w:t>tal concepto.</w:t>
      </w:r>
      <w:r w:rsidRPr="00332D78">
        <w:br/>
        <w:t>De igual modo, la incorrecta alineación de las piezas dentarias puede ser </w:t>
      </w:r>
      <w:r w:rsidRPr="00332D78">
        <w:br/>
        <w:t>corregida mediante la realización de un tratamiento de ortodoncia, por lo que </w:t>
      </w:r>
      <w:r w:rsidRPr="00332D78">
        <w:br/>
        <w:t>tampoco desde este aspecto puede entenderse configurado un daño estético que </w:t>
      </w:r>
      <w:r w:rsidRPr="00332D78">
        <w:br/>
        <w:t>amerite su reparación autónoma.</w:t>
      </w:r>
      <w:r w:rsidRPr="00332D78">
        <w:br/>
        <w:t>VII.- La queja de los padres de la víctima referida al rechazo de la pretensión </w:t>
      </w:r>
      <w:r w:rsidRPr="00332D78">
        <w:br/>
        <w:t>indemnizatoria del daño moral por ellos sufrido deviene desierta desde el </w:t>
      </w:r>
      <w:r w:rsidRPr="00332D78">
        <w:br/>
        <w:t>momento que no rebate el fundamento principal de la a quo para decidir como lo </w:t>
      </w:r>
      <w:r w:rsidRPr="00332D78">
        <w:br/>
        <w:t>hizo, el que alude a la ausencia del planteo de inconstitucionalidad de la </w:t>
      </w:r>
      <w:r w:rsidRPr="00332D78">
        <w:br/>
        <w:t>norma del art. 1.078 del Código Civil, que rige el caso de autos.</w:t>
      </w:r>
      <w:r w:rsidRPr="00332D78">
        <w:br/>
        <w:t>VIII.- En cuanto al cómputo de los intereses sobre el importe de condena </w:t>
      </w:r>
      <w:r w:rsidRPr="00332D78">
        <w:br/>
        <w:t>asignado a tratamientos médico y psicológico futuros, lo decidido en la </w:t>
      </w:r>
      <w:r w:rsidRPr="00332D78">
        <w:br/>
        <w:t>instancia de grado coincide con el criterio adoptado por esta Sala II respecto </w:t>
      </w:r>
      <w:r w:rsidRPr="00332D78">
        <w:br/>
        <w:t>a que los intereses sobre gastos futuros se computan a partir del vencimiento </w:t>
      </w:r>
      <w:r w:rsidRPr="00332D78">
        <w:br/>
        <w:t>del plazo otorgado para el pago del capital fijado en la sentencia (autos </w:t>
      </w:r>
      <w:r w:rsidRPr="00332D78">
        <w:br/>
        <w:t>“Mercado c/ Larrazabal”, expte. n° 350.359/2007, P.S. 2011-III, n° 110).</w:t>
      </w:r>
      <w:r w:rsidRPr="00332D78">
        <w:br/>
        <w:t>Si bien la decisión que se recurre no aplica íntegramente tal criterio, ya que </w:t>
      </w:r>
      <w:r w:rsidRPr="00332D78">
        <w:br/>
        <w:t>hace devengar los intereses desde la fecha de la sentencia de primera </w:t>
      </w:r>
      <w:r w:rsidRPr="00332D78">
        <w:br/>
        <w:t>instancia, en virtud de la regla que prohíbe la reformatio in pejus, la </w:t>
      </w:r>
      <w:r w:rsidRPr="00332D78">
        <w:br/>
        <w:t>resolución ha de ser confirmada.</w:t>
      </w:r>
      <w:r w:rsidRPr="00332D78">
        <w:br/>
        <w:t>IX.- Por lo dicho, propongo al Acuerdo hacer lugar al recurso de apelación de </w:t>
      </w:r>
      <w:r w:rsidRPr="00332D78">
        <w:br/>
        <w:t>la codemandada Consejo Provincial de Educación, y parcialmente al de la parte </w:t>
      </w:r>
      <w:r w:rsidRPr="00332D78">
        <w:br/>
        <w:t>actora, y modificar el resolutorio apelado disponiendo el rechazo de la demanda </w:t>
      </w:r>
      <w:r w:rsidRPr="00332D78">
        <w:br/>
        <w:t>respecto del Consejo Provincial de Educación y la aseguradora citada en </w:t>
      </w:r>
      <w:r w:rsidRPr="00332D78">
        <w:br/>
        <w:t>garantía, y haciendo lugar a la demanda respecto de los demandados Claudio </w:t>
      </w:r>
      <w:r w:rsidRPr="00332D78">
        <w:br/>
        <w:t>Arévalo y Stella Maris Rivas, a la vez que se modifica el capital de condena, </w:t>
      </w:r>
      <w:r w:rsidRPr="00332D78">
        <w:br/>
        <w:t>el que se fija en la suma de $ 61.840,00, confirmándolo en lo demás que ha sido </w:t>
      </w:r>
      <w:r w:rsidRPr="00332D78">
        <w:br/>
        <w:t>materia de agravios.</w:t>
      </w:r>
      <w:r w:rsidRPr="00332D78">
        <w:br/>
        <w:t>En atención al resultado de los recursos de apelación y lo dispuesto por el </w:t>
      </w:r>
      <w:r w:rsidRPr="00332D78">
        <w:br/>
        <w:t>art. 279 del CPCyC se dejan sin efecto la imposición de costas y las </w:t>
      </w:r>
      <w:r w:rsidRPr="00332D78">
        <w:br/>
        <w:t>regulaciones de honorarios de la sentencia de grado respecto de los abogados de </w:t>
      </w:r>
      <w:r w:rsidRPr="00332D78">
        <w:br/>
        <w:t>las partes, determinando que por la actuación en la primera instancia, las </w:t>
      </w:r>
      <w:r w:rsidRPr="00332D78">
        <w:br/>
        <w:t>costas por el rechazo de la demanda son a cargo de la parte actora, y las </w:t>
      </w:r>
      <w:r w:rsidRPr="00332D78">
        <w:br/>
        <w:t>generadas por el acogimiento de la acción, en el orden causado (arts. 68 y 71, </w:t>
      </w:r>
      <w:r w:rsidRPr="00332D78">
        <w:br/>
        <w:t>CPCyC).</w:t>
      </w:r>
      <w:r w:rsidRPr="00332D78">
        <w:br/>
        <w:t>Las costas por la actuación ante la Alzada generadas por el Consejo Provincial </w:t>
      </w:r>
      <w:r w:rsidRPr="00332D78">
        <w:br/>
      </w:r>
      <w:r w:rsidRPr="00332D78">
        <w:lastRenderedPageBreak/>
        <w:t>de Educación y su aseguradora son a cargo de la parte actora (art. 68, CPCyC), </w:t>
      </w:r>
      <w:r w:rsidRPr="00332D78">
        <w:br/>
        <w:t>siendo las restantes en el orden causado (art. 71, CPCyC).</w:t>
      </w:r>
      <w:r w:rsidRPr="00332D78">
        <w:br/>
        <w:t>Regulo los honorarios de los letrados de las partes por su actuación en la </w:t>
      </w:r>
      <w:r w:rsidRPr="00332D78">
        <w:br/>
        <w:t>primera instancia en el 7% de la base regulatoria (que comprende capital e </w:t>
      </w:r>
      <w:r w:rsidRPr="00332D78">
        <w:br/>
        <w:t>intereses, art. 20 de la Ley 1.594) para el Dr. ... –patrocinante de la </w:t>
      </w:r>
      <w:r w:rsidRPr="00332D78">
        <w:br/>
        <w:t>demandada Consejo Provincial de Educación-, 3,5% de la base regulatoria para la </w:t>
      </w:r>
      <w:r w:rsidRPr="00332D78">
        <w:br/>
        <w:t>Dra. ..., en igual carácter por similar parte, y 2% de la base regulatoria para </w:t>
      </w:r>
      <w:r w:rsidRPr="00332D78">
        <w:br/>
        <w:t>la Dra. ..., por su actuación a fs. 383; 3,2% de la base regulatoria para el </w:t>
      </w:r>
      <w:r w:rsidRPr="00332D78">
        <w:br/>
        <w:t>Dr. ..., apoderado del Consejo Provincial de Educación, y 6,7% de la base </w:t>
      </w:r>
      <w:r w:rsidRPr="00332D78">
        <w:br/>
        <w:t>regulatoria para la Dra. ..., en doble carácter por esta última parte; 22,4% de </w:t>
      </w:r>
      <w:r w:rsidRPr="00332D78">
        <w:br/>
        <w:t>la base regulatoria para el Dr. ..., letrado apoderado de la aseguradora citada </w:t>
      </w:r>
      <w:r w:rsidRPr="00332D78">
        <w:br/>
        <w:t>en garantía; 11,2% de la base regulatoria para el Dr. ..., patrocinante de los </w:t>
      </w:r>
      <w:r w:rsidRPr="00332D78">
        <w:br/>
        <w:t>demandados Arévalo y Rivas; y 11,2% de la base regulatoria para el Dr. ..., </w:t>
      </w:r>
      <w:r w:rsidRPr="00332D78">
        <w:br/>
        <w:t>letrado patrocinante de la parte actora, todo de conformidad con los arts. 6, </w:t>
      </w:r>
      <w:r w:rsidRPr="00332D78">
        <w:br/>
        <w:t>7, 10 y 11 de la Ley 1.594.</w:t>
      </w:r>
      <w:r w:rsidRPr="00332D78">
        <w:br/>
        <w:t>Se confirman los honorarios determinados para los peritos actuantes en autos en </w:t>
      </w:r>
      <w:r w:rsidRPr="00332D78">
        <w:br/>
        <w:t>la sentencia de primera instancia, por guardar adecuada proporcionalidad con </w:t>
      </w:r>
      <w:r w:rsidRPr="00332D78">
        <w:br/>
        <w:t>los de los abogados de las partes.</w:t>
      </w:r>
      <w:r w:rsidRPr="00332D78">
        <w:br/>
        <w:t>Por la actuación en segunda instancia se regulan los honorarios profesionales </w:t>
      </w:r>
      <w:r w:rsidRPr="00332D78">
        <w:br/>
        <w:t>en el 7,84% de la base regulatoria para la Dra. ...; 7,84% de la base </w:t>
      </w:r>
      <w:r w:rsidRPr="00332D78">
        <w:br/>
        <w:t>regulatoria para el Dr. ... y 6,72% de la base regulatoria para el Dr. ..., </w:t>
      </w:r>
      <w:r w:rsidRPr="00332D78">
        <w:br/>
        <w:t>conforme lo prescripto por el art. 15 de la norma arancelaria provincial.</w:t>
      </w:r>
      <w:r w:rsidRPr="00332D78">
        <w:br/>
        <w:t>El Dr. Federico GIGENA BASOMBRIO dijo:</w:t>
      </w:r>
      <w:r w:rsidRPr="00332D78">
        <w:br/>
        <w:t>Por compartir los fundamentos vertidos en el voto que antecede, adhiero al </w:t>
      </w:r>
      <w:r w:rsidRPr="00332D78">
        <w:br/>
        <w:t>mismo.</w:t>
      </w:r>
      <w:r w:rsidRPr="00332D78">
        <w:br/>
        <w:t>Por ello, esta SALA II</w:t>
      </w:r>
      <w:r w:rsidRPr="00332D78">
        <w:br/>
        <w:t>RESUELVE:</w:t>
      </w:r>
      <w:r w:rsidRPr="00332D78">
        <w:br/>
        <w:t>I.- Modificar el resolutorio de fs. 674/691 vta., disponiendo el rechazo de la </w:t>
      </w:r>
      <w:r w:rsidRPr="00332D78">
        <w:br/>
        <w:t>demanda respecto del Consejo Provincial de Educación y la aseguradora citada en </w:t>
      </w:r>
      <w:r w:rsidRPr="00332D78">
        <w:br/>
        <w:t>garantía, y haciendo lugar a la demanda respecto de los demandados Claudio </w:t>
      </w:r>
      <w:r w:rsidRPr="00332D78">
        <w:br/>
        <w:t>Arévalo y Stella Maris Rivas, a la vez que se modifica el capital de condena, </w:t>
      </w:r>
      <w:r w:rsidRPr="00332D78">
        <w:br/>
        <w:t>el que se fija en la suma de $ 61.840,00, confirmándolo en lo demás que ha sido </w:t>
      </w:r>
      <w:r w:rsidRPr="00332D78">
        <w:br/>
        <w:t>materia de agravios.</w:t>
      </w:r>
      <w:r w:rsidRPr="00332D78">
        <w:br/>
        <w:t>II.- Dejar sin efecto la imposición de costas y las regulaciones de honorarios </w:t>
      </w:r>
      <w:r w:rsidRPr="00332D78">
        <w:br/>
        <w:t>de la sentencia de grado respecto de los abogados de las partes, en atención al </w:t>
      </w:r>
      <w:r w:rsidRPr="00332D78">
        <w:br/>
        <w:t>resultado de los recursos de apelación y lo dispuesto por el art. 279 del </w:t>
      </w:r>
      <w:r w:rsidRPr="00332D78">
        <w:br/>
        <w:t>CPCyC, determinando que por la actuación en la primera instancia, las costas </w:t>
      </w:r>
      <w:r w:rsidRPr="00332D78">
        <w:br/>
        <w:t>por el rechazo de la demanda son a cargo de la parte actora, y las generadas </w:t>
      </w:r>
      <w:r w:rsidRPr="00332D78">
        <w:br/>
        <w:t>por el acogimiento de la acción, en el orden causado (arts. 68 y 71, CPCyC).</w:t>
      </w:r>
      <w:r w:rsidRPr="00332D78">
        <w:br/>
        <w:t>III.- Imponer las costas por la actuación ante la Alzada generadas por el </w:t>
      </w:r>
      <w:r w:rsidRPr="00332D78">
        <w:br/>
        <w:t>Consejo Provincial de Educación y su aseguradora a cargo de la parte actora </w:t>
      </w:r>
      <w:r w:rsidRPr="00332D78">
        <w:br/>
        <w:t>(art. 68, CPCyC), y las restantes en el orden causado (art. 71, CPCyC).</w:t>
      </w:r>
      <w:r w:rsidRPr="00332D78">
        <w:br/>
        <w:t>IV.- Regular los honorarios de los letrados de las partes por su actuación en </w:t>
      </w:r>
      <w:r w:rsidRPr="00332D78">
        <w:br/>
        <w:t>la primera instancia en el 7% de la base regulatoria (que comprende capital e </w:t>
      </w:r>
      <w:r w:rsidRPr="00332D78">
        <w:br/>
        <w:t>intereses, art. 20 de la Ley 1.594) para el Dr. ... –patrocinante de la </w:t>
      </w:r>
      <w:r w:rsidRPr="00332D78">
        <w:br/>
        <w:t>demandada Consejo Provincial de Educación-, 3,5% de la base regulatoria para la </w:t>
      </w:r>
      <w:r w:rsidRPr="00332D78">
        <w:br/>
        <w:t>Dra. ..., en igual carácter por similar parte, y 2% de la base regulatoria para </w:t>
      </w:r>
      <w:r w:rsidRPr="00332D78">
        <w:br/>
        <w:t>la Dra. ..., por su actuación a fs. 383; 3,2% de la base regulatoria para el </w:t>
      </w:r>
      <w:r w:rsidRPr="00332D78">
        <w:br/>
      </w:r>
      <w:r w:rsidRPr="00332D78">
        <w:lastRenderedPageBreak/>
        <w:t>Dr. ..., apoderado del Consejo Provincial de Educación, y 6,7% de la base </w:t>
      </w:r>
      <w:r w:rsidRPr="00332D78">
        <w:br/>
        <w:t>regulatoria para la Dra. ..., en doble carácter por esta última parte; 22,4% de </w:t>
      </w:r>
      <w:r w:rsidRPr="00332D78">
        <w:br/>
        <w:t>la base regulatoria para el Dr. ..., letrado apoderado de la aseguradora citada </w:t>
      </w:r>
      <w:r w:rsidRPr="00332D78">
        <w:br/>
        <w:t>en garantía; 11,2% de la base regulatoria para el Dr. ..., patrocinante de los </w:t>
      </w:r>
      <w:r w:rsidRPr="00332D78">
        <w:br/>
        <w:t>demandados Arévalo y Rivas; y 11,2% de la base regulatoria para el Dr. ..., </w:t>
      </w:r>
      <w:r w:rsidRPr="00332D78">
        <w:br/>
        <w:t>letrado patrocinante de la parte actora, todo de conformidad con los arts. 6, </w:t>
      </w:r>
      <w:r w:rsidRPr="00332D78">
        <w:br/>
        <w:t>7, 10 y 11 de la Ley 1.594.</w:t>
      </w:r>
      <w:r w:rsidRPr="00332D78">
        <w:br/>
        <w:t>V.- Confirmar los honorarios determinados para los peritos actuantes en autos </w:t>
      </w:r>
      <w:r w:rsidRPr="00332D78">
        <w:br/>
        <w:t>en la sentencia de primera instancia, por guardar adecuada proporcionalidad con </w:t>
      </w:r>
      <w:r w:rsidRPr="00332D78">
        <w:br/>
        <w:t>los de los abogados de las partes.</w:t>
      </w:r>
      <w:r w:rsidRPr="00332D78">
        <w:br/>
        <w:t>VI.- Regular los honorarios profesionales en el 7,84% de la base regulatoria </w:t>
      </w:r>
      <w:r w:rsidRPr="00332D78">
        <w:br/>
        <w:t>para la Dra. ...; 7,84% de la base regulatoria para el Dr. ... y 6,72% de la </w:t>
      </w:r>
      <w:r w:rsidRPr="00332D78">
        <w:br/>
        <w:t>base regulatoria para el Dr. ..., por la actuación en segunda instancia y </w:t>
      </w:r>
      <w:r w:rsidRPr="00332D78">
        <w:br/>
        <w:t>conforme lo prescripto por el art. 15 de la norma arancelaria provincial.</w:t>
      </w:r>
      <w:r w:rsidRPr="00332D78">
        <w:br/>
        <w:t>VII.- Regístrese, notifíquese electrónicamente y, en su oportunidad, vuelvan </w:t>
      </w:r>
      <w:r w:rsidRPr="00332D78">
        <w:br/>
        <w:t>los autos a origen.</w:t>
      </w:r>
      <w:r w:rsidRPr="00332D78">
        <w:br/>
        <w:t>Dr. Federico GIGENA BASOMBRIO - Dra. Patricia CLERICI</w:t>
      </w:r>
      <w:r w:rsidRPr="00332D78">
        <w:br/>
        <w:t>Dra. Micaela ROSALES - SECRETARIA</w:t>
      </w:r>
    </w:p>
    <w:sectPr w:rsidR="006D756C" w:rsidRPr="00332D78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2D78"/>
    <w:rsid w:val="00332D78"/>
    <w:rsid w:val="006D756C"/>
    <w:rsid w:val="007A25E9"/>
    <w:rsid w:val="00A1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5856</Words>
  <Characters>32209</Characters>
  <Application>Microsoft Office Word</Application>
  <DocSecurity>0</DocSecurity>
  <Lines>268</Lines>
  <Paragraphs>75</Paragraphs>
  <ScaleCrop>false</ScaleCrop>
  <Company/>
  <LinksUpToDate>false</LinksUpToDate>
  <CharactersWithSpaces>37990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2015-12-24T15:54:00Z</dcterms:created>
  <dcterms:modified xsi:type="dcterms:W3CDTF">2015-12-24T15:55:00Z</dcterms:modified>
</cp:coreProperties>
</file>