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206" w:rsidRPr="006C3206" w:rsidRDefault="006C3206" w:rsidP="006C3206">
      <w:pPr>
        <w:shd w:val="clear" w:color="auto" w:fill="FFFFFF"/>
        <w:spacing w:after="0" w:line="330" w:lineRule="atLeast"/>
        <w:jc w:val="both"/>
        <w:rPr>
          <w:rFonts w:ascii="Arial" w:eastAsia="Times New Roman" w:hAnsi="Arial" w:cs="Arial"/>
          <w:color w:val="333333"/>
          <w:sz w:val="20"/>
          <w:szCs w:val="20"/>
          <w:lang w:val="es-ES" w:eastAsia="es-AR"/>
        </w:rPr>
      </w:pPr>
      <w:r w:rsidRPr="006C3206">
        <w:rPr>
          <w:rFonts w:ascii="Arial" w:eastAsia="Times New Roman" w:hAnsi="Arial" w:cs="Arial"/>
          <w:b/>
          <w:bCs/>
          <w:color w:val="333333"/>
          <w:sz w:val="20"/>
          <w:szCs w:val="20"/>
          <w:lang w:val="es-ES" w:eastAsia="es-AR"/>
        </w:rPr>
        <w:t xml:space="preserve">Fallo: </w:t>
      </w:r>
      <w:proofErr w:type="spellStart"/>
      <w:r w:rsidRPr="006C3206">
        <w:rPr>
          <w:rFonts w:ascii="Arial" w:eastAsia="Times New Roman" w:hAnsi="Arial" w:cs="Arial"/>
          <w:b/>
          <w:bCs/>
          <w:color w:val="333333"/>
          <w:sz w:val="20"/>
          <w:szCs w:val="20"/>
          <w:lang w:val="es-ES" w:eastAsia="es-AR"/>
        </w:rPr>
        <w:t>Zimmermann</w:t>
      </w:r>
      <w:proofErr w:type="spellEnd"/>
      <w:r w:rsidRPr="006C3206">
        <w:rPr>
          <w:rFonts w:ascii="Arial" w:eastAsia="Times New Roman" w:hAnsi="Arial" w:cs="Arial"/>
          <w:b/>
          <w:bCs/>
          <w:color w:val="333333"/>
          <w:sz w:val="20"/>
          <w:szCs w:val="20"/>
          <w:lang w:val="es-ES" w:eastAsia="es-AR"/>
        </w:rPr>
        <w:t xml:space="preserve"> Clara c/ </w:t>
      </w:r>
      <w:proofErr w:type="spellStart"/>
      <w:r w:rsidRPr="006C3206">
        <w:rPr>
          <w:rFonts w:ascii="Arial" w:eastAsia="Times New Roman" w:hAnsi="Arial" w:cs="Arial"/>
          <w:b/>
          <w:bCs/>
          <w:color w:val="333333"/>
          <w:sz w:val="20"/>
          <w:szCs w:val="20"/>
          <w:lang w:val="es-ES" w:eastAsia="es-AR"/>
        </w:rPr>
        <w:t>A.N.Se.S</w:t>
      </w:r>
      <w:proofErr w:type="spellEnd"/>
      <w:r w:rsidRPr="006C3206">
        <w:rPr>
          <w:rFonts w:ascii="Arial" w:eastAsia="Times New Roman" w:hAnsi="Arial" w:cs="Arial"/>
          <w:b/>
          <w:bCs/>
          <w:color w:val="333333"/>
          <w:sz w:val="20"/>
          <w:szCs w:val="20"/>
          <w:lang w:val="es-ES" w:eastAsia="es-AR"/>
        </w:rPr>
        <w:t xml:space="preserve">. </w:t>
      </w:r>
      <w:proofErr w:type="gramStart"/>
      <w:r w:rsidRPr="006C3206">
        <w:rPr>
          <w:rFonts w:ascii="Arial" w:eastAsia="Times New Roman" w:hAnsi="Arial" w:cs="Arial"/>
          <w:b/>
          <w:bCs/>
          <w:color w:val="333333"/>
          <w:sz w:val="20"/>
          <w:szCs w:val="20"/>
          <w:lang w:val="es-ES" w:eastAsia="es-AR"/>
        </w:rPr>
        <w:t>s</w:t>
      </w:r>
      <w:proofErr w:type="gramEnd"/>
      <w:r w:rsidRPr="006C3206">
        <w:rPr>
          <w:rFonts w:ascii="Arial" w:eastAsia="Times New Roman" w:hAnsi="Arial" w:cs="Arial"/>
          <w:b/>
          <w:bCs/>
          <w:color w:val="333333"/>
          <w:sz w:val="20"/>
          <w:szCs w:val="20"/>
          <w:lang w:val="es-ES" w:eastAsia="es-AR"/>
        </w:rPr>
        <w:t>/ ejecución previsional</w:t>
      </w:r>
    </w:p>
    <w:p w:rsidR="006C3206" w:rsidRPr="006C3206" w:rsidRDefault="006C3206" w:rsidP="006C3206">
      <w:pPr>
        <w:shd w:val="clear" w:color="auto" w:fill="FFFFFF"/>
        <w:spacing w:after="0" w:line="330" w:lineRule="atLeast"/>
        <w:jc w:val="both"/>
        <w:rPr>
          <w:rFonts w:ascii="Arial" w:eastAsia="Times New Roman" w:hAnsi="Arial" w:cs="Arial"/>
          <w:color w:val="333333"/>
          <w:sz w:val="20"/>
          <w:szCs w:val="20"/>
          <w:lang w:val="es-ES" w:eastAsia="es-AR"/>
        </w:rPr>
      </w:pPr>
      <w:r w:rsidRPr="006C3206">
        <w:rPr>
          <w:rFonts w:ascii="Arial" w:eastAsia="Times New Roman" w:hAnsi="Arial" w:cs="Arial"/>
          <w:color w:val="333333"/>
          <w:sz w:val="20"/>
          <w:szCs w:val="20"/>
          <w:lang w:val="es-ES" w:eastAsia="es-AR"/>
        </w:rPr>
        <w:t>BUENOS AIRES, 30 de octubre de 2013</w:t>
      </w:r>
    </w:p>
    <w:p w:rsidR="006C3206" w:rsidRPr="006C3206" w:rsidRDefault="006C3206" w:rsidP="006C3206">
      <w:pPr>
        <w:shd w:val="clear" w:color="auto" w:fill="FFFFFF"/>
        <w:spacing w:after="0" w:line="330" w:lineRule="atLeast"/>
        <w:jc w:val="both"/>
        <w:rPr>
          <w:rFonts w:ascii="Arial" w:eastAsia="Times New Roman" w:hAnsi="Arial" w:cs="Arial"/>
          <w:color w:val="333333"/>
          <w:sz w:val="20"/>
          <w:szCs w:val="20"/>
          <w:lang w:val="es-ES" w:eastAsia="es-AR"/>
        </w:rPr>
      </w:pPr>
      <w:r w:rsidRPr="006C3206">
        <w:rPr>
          <w:rFonts w:ascii="Arial" w:eastAsia="Times New Roman" w:hAnsi="Arial" w:cs="Arial"/>
          <w:color w:val="333333"/>
          <w:sz w:val="20"/>
          <w:szCs w:val="20"/>
          <w:lang w:val="es-ES" w:eastAsia="es-AR"/>
        </w:rPr>
        <w:t>EL DR. JUAN C. POCLAVA LAFUENTE DIJO:</w:t>
      </w:r>
    </w:p>
    <w:p w:rsidR="006C3206" w:rsidRPr="006C3206" w:rsidRDefault="006C3206" w:rsidP="006C3206">
      <w:pPr>
        <w:shd w:val="clear" w:color="auto" w:fill="FFFFFF"/>
        <w:spacing w:after="0" w:line="330" w:lineRule="atLeast"/>
        <w:jc w:val="both"/>
        <w:rPr>
          <w:rFonts w:ascii="Arial" w:eastAsia="Times New Roman" w:hAnsi="Arial" w:cs="Arial"/>
          <w:color w:val="333333"/>
          <w:sz w:val="20"/>
          <w:szCs w:val="20"/>
          <w:lang w:val="es-ES" w:eastAsia="es-AR"/>
        </w:rPr>
      </w:pPr>
      <w:r w:rsidRPr="006C3206">
        <w:rPr>
          <w:rFonts w:ascii="Arial" w:eastAsia="Times New Roman" w:hAnsi="Arial" w:cs="Arial"/>
          <w:color w:val="333333"/>
          <w:sz w:val="20"/>
          <w:szCs w:val="20"/>
          <w:lang w:val="es-ES" w:eastAsia="es-AR"/>
        </w:rPr>
        <w:t xml:space="preserve">I. Contra la sentencia del Juzgado Federal de Primera Instancia nro. 7 </w:t>
      </w:r>
      <w:proofErr w:type="gramStart"/>
      <w:r w:rsidRPr="006C3206">
        <w:rPr>
          <w:rFonts w:ascii="Arial" w:eastAsia="Times New Roman" w:hAnsi="Arial" w:cs="Arial"/>
          <w:color w:val="333333"/>
          <w:sz w:val="20"/>
          <w:szCs w:val="20"/>
          <w:lang w:val="es-ES" w:eastAsia="es-AR"/>
        </w:rPr>
        <w:t>del</w:t>
      </w:r>
      <w:proofErr w:type="gramEnd"/>
      <w:r w:rsidRPr="006C3206">
        <w:rPr>
          <w:rFonts w:ascii="Arial" w:eastAsia="Times New Roman" w:hAnsi="Arial" w:cs="Arial"/>
          <w:color w:val="333333"/>
          <w:sz w:val="20"/>
          <w:szCs w:val="20"/>
          <w:lang w:val="es-ES" w:eastAsia="es-AR"/>
        </w:rPr>
        <w:t xml:space="preserve"> fuero que mandó a llevar adelante la presente ejecución condenando a la </w:t>
      </w:r>
      <w:proofErr w:type="spellStart"/>
      <w:r w:rsidRPr="006C3206">
        <w:rPr>
          <w:rFonts w:ascii="Arial" w:eastAsia="Times New Roman" w:hAnsi="Arial" w:cs="Arial"/>
          <w:color w:val="333333"/>
          <w:sz w:val="20"/>
          <w:szCs w:val="20"/>
          <w:lang w:val="es-ES" w:eastAsia="es-AR"/>
        </w:rPr>
        <w:t>ANSeS</w:t>
      </w:r>
      <w:proofErr w:type="spellEnd"/>
      <w:r w:rsidRPr="006C3206">
        <w:rPr>
          <w:rFonts w:ascii="Arial" w:eastAsia="Times New Roman" w:hAnsi="Arial" w:cs="Arial"/>
          <w:color w:val="333333"/>
          <w:sz w:val="20"/>
          <w:szCs w:val="20"/>
          <w:lang w:val="es-ES" w:eastAsia="es-AR"/>
        </w:rPr>
        <w:t xml:space="preserve"> al pago del pertinente retroactivo que deberá ser calculado conforme a los considerandos de la misma y en cumplimiento a lo ordenado en la sentencia pasada en autoridad de cosa juzgada que aquí se ejecuta e impuso las costas a la demandada, ambas partes dedujeron recursos de apelación a fs. 43/44 y fs. 47/49.</w:t>
      </w:r>
    </w:p>
    <w:p w:rsidR="006C3206" w:rsidRPr="006C3206" w:rsidRDefault="006C3206" w:rsidP="006C3206">
      <w:pPr>
        <w:shd w:val="clear" w:color="auto" w:fill="FFFFFF"/>
        <w:spacing w:after="0" w:line="330" w:lineRule="atLeast"/>
        <w:jc w:val="both"/>
        <w:rPr>
          <w:rFonts w:ascii="Arial" w:eastAsia="Times New Roman" w:hAnsi="Arial" w:cs="Arial"/>
          <w:color w:val="333333"/>
          <w:sz w:val="20"/>
          <w:szCs w:val="20"/>
          <w:lang w:val="es-ES" w:eastAsia="es-AR"/>
        </w:rPr>
      </w:pPr>
      <w:r w:rsidRPr="006C3206">
        <w:rPr>
          <w:rFonts w:ascii="Arial" w:eastAsia="Times New Roman" w:hAnsi="Arial" w:cs="Arial"/>
          <w:color w:val="333333"/>
          <w:sz w:val="20"/>
          <w:szCs w:val="20"/>
          <w:lang w:val="es-ES" w:eastAsia="es-AR"/>
        </w:rPr>
        <w:t>II. En su memorial la demandada cuestiona la no aplicación de la cosa juzgada y la imposición de costas a su cargo.</w:t>
      </w:r>
      <w:bookmarkStart w:id="0" w:name="_GoBack"/>
      <w:bookmarkEnd w:id="0"/>
    </w:p>
    <w:p w:rsidR="006C3206" w:rsidRPr="006C3206" w:rsidRDefault="006C3206" w:rsidP="006C3206">
      <w:pPr>
        <w:shd w:val="clear" w:color="auto" w:fill="FFFFFF"/>
        <w:spacing w:after="0" w:line="330" w:lineRule="atLeast"/>
        <w:jc w:val="both"/>
        <w:rPr>
          <w:rFonts w:ascii="Arial" w:eastAsia="Times New Roman" w:hAnsi="Arial" w:cs="Arial"/>
          <w:color w:val="333333"/>
          <w:sz w:val="20"/>
          <w:szCs w:val="20"/>
          <w:lang w:val="es-ES" w:eastAsia="es-AR"/>
        </w:rPr>
      </w:pPr>
      <w:r w:rsidRPr="006C3206">
        <w:rPr>
          <w:rFonts w:ascii="Arial" w:eastAsia="Times New Roman" w:hAnsi="Arial" w:cs="Arial"/>
          <w:color w:val="333333"/>
          <w:sz w:val="20"/>
          <w:szCs w:val="20"/>
          <w:lang w:val="es-ES" w:eastAsia="es-AR"/>
        </w:rPr>
        <w:t>Surge de las presentes actuaciones, que el organismo administrativo opuso excepciones a fs. 29/33 y, en cuanto a la prescripción de la ejecutoria -reiterada en los agravios del recurso de apelación aludido – cuadra señalar, que la misma refiere exclusivamente a sentencias condenatorias y surge como consecuencia natural del carácter patrimonial del título como el de autos.</w:t>
      </w:r>
    </w:p>
    <w:p w:rsidR="006C3206" w:rsidRPr="006C3206" w:rsidRDefault="006C3206" w:rsidP="006C3206">
      <w:pPr>
        <w:shd w:val="clear" w:color="auto" w:fill="FFFFFF"/>
        <w:spacing w:after="0" w:line="330" w:lineRule="atLeast"/>
        <w:jc w:val="both"/>
        <w:rPr>
          <w:rFonts w:ascii="Arial" w:eastAsia="Times New Roman" w:hAnsi="Arial" w:cs="Arial"/>
          <w:color w:val="333333"/>
          <w:sz w:val="20"/>
          <w:szCs w:val="20"/>
          <w:lang w:val="es-ES" w:eastAsia="es-AR"/>
        </w:rPr>
      </w:pPr>
      <w:r w:rsidRPr="006C3206">
        <w:rPr>
          <w:rFonts w:ascii="Arial" w:eastAsia="Times New Roman" w:hAnsi="Arial" w:cs="Arial"/>
          <w:color w:val="333333"/>
          <w:sz w:val="20"/>
          <w:szCs w:val="20"/>
          <w:lang w:val="es-ES" w:eastAsia="es-AR"/>
        </w:rPr>
        <w:t>Se asimila a una acción personal por deuda exigible que por carecer de un plazo especial de prescripción y le resulta aplicable el término de diez años contemplado por el artículo 4.023 del Código Civil, tal como lo afirmó el magistrado actuante. El plazo comienza a computarse desde que la sentencia está firme, no desde el día se su pronunciamiento y menos aún desde el vencimiento o mora de la obligación juzgada.</w:t>
      </w:r>
    </w:p>
    <w:p w:rsidR="006C3206" w:rsidRPr="006C3206" w:rsidRDefault="006C3206" w:rsidP="006C3206">
      <w:pPr>
        <w:shd w:val="clear" w:color="auto" w:fill="FFFFFF"/>
        <w:spacing w:after="0" w:line="330" w:lineRule="atLeast"/>
        <w:jc w:val="both"/>
        <w:rPr>
          <w:rFonts w:ascii="Arial" w:eastAsia="Times New Roman" w:hAnsi="Arial" w:cs="Arial"/>
          <w:color w:val="333333"/>
          <w:sz w:val="20"/>
          <w:szCs w:val="20"/>
          <w:lang w:val="es-ES" w:eastAsia="es-AR"/>
        </w:rPr>
      </w:pPr>
      <w:r w:rsidRPr="006C3206">
        <w:rPr>
          <w:rFonts w:ascii="Arial" w:eastAsia="Times New Roman" w:hAnsi="Arial" w:cs="Arial"/>
          <w:color w:val="333333"/>
          <w:sz w:val="20"/>
          <w:szCs w:val="20"/>
          <w:lang w:val="es-ES" w:eastAsia="es-AR"/>
        </w:rPr>
        <w:t xml:space="preserve">Sentado ello, corresponde analizar el caso de autos. Con fecha 06 de agosto de 1.991 esta Sala dictó la sentencia definitiva nro. 12.611 por la que hizo lugar al planteo de reajuste deducido por la parte actora, notificándose el 18/10/91, conforme la constancia de fs. 56 -del expediente que corre por cuerda-, </w:t>
      </w:r>
      <w:proofErr w:type="spellStart"/>
      <w:r w:rsidRPr="006C3206">
        <w:rPr>
          <w:rFonts w:ascii="Arial" w:eastAsia="Times New Roman" w:hAnsi="Arial" w:cs="Arial"/>
          <w:color w:val="333333"/>
          <w:sz w:val="20"/>
          <w:szCs w:val="20"/>
          <w:lang w:val="es-ES" w:eastAsia="es-AR"/>
        </w:rPr>
        <w:t>recepcionándose</w:t>
      </w:r>
      <w:proofErr w:type="spellEnd"/>
      <w:r w:rsidRPr="006C3206">
        <w:rPr>
          <w:rFonts w:ascii="Arial" w:eastAsia="Times New Roman" w:hAnsi="Arial" w:cs="Arial"/>
          <w:color w:val="333333"/>
          <w:sz w:val="20"/>
          <w:szCs w:val="20"/>
          <w:lang w:val="es-ES" w:eastAsia="es-AR"/>
        </w:rPr>
        <w:t xml:space="preserve"> la cédula con la pertinente copia de sentencia el 28/10/91.Finalmente, las actuaciones fueron remitidas al organismo de origen – quien abonó la sentencia judicial – con fecha 11 de enero de 1993.</w:t>
      </w:r>
    </w:p>
    <w:p w:rsidR="006C3206" w:rsidRPr="006C3206" w:rsidRDefault="006C3206" w:rsidP="006C3206">
      <w:pPr>
        <w:shd w:val="clear" w:color="auto" w:fill="FFFFFF"/>
        <w:spacing w:after="0" w:line="330" w:lineRule="atLeast"/>
        <w:jc w:val="both"/>
        <w:rPr>
          <w:rFonts w:ascii="Arial" w:eastAsia="Times New Roman" w:hAnsi="Arial" w:cs="Arial"/>
          <w:color w:val="333333"/>
          <w:sz w:val="20"/>
          <w:szCs w:val="20"/>
          <w:lang w:val="es-ES" w:eastAsia="es-AR"/>
        </w:rPr>
      </w:pPr>
      <w:r w:rsidRPr="006C3206">
        <w:rPr>
          <w:rFonts w:ascii="Arial" w:eastAsia="Times New Roman" w:hAnsi="Arial" w:cs="Arial"/>
          <w:color w:val="333333"/>
          <w:sz w:val="20"/>
          <w:szCs w:val="20"/>
          <w:lang w:val="es-ES" w:eastAsia="es-AR"/>
        </w:rPr>
        <w:t xml:space="preserve">Así las cosas, tomando incluso la última de las fechas aludidas, esto es la correspondiente a la remisión de los actuados a la </w:t>
      </w:r>
      <w:proofErr w:type="spellStart"/>
      <w:r w:rsidRPr="006C3206">
        <w:rPr>
          <w:rFonts w:ascii="Arial" w:eastAsia="Times New Roman" w:hAnsi="Arial" w:cs="Arial"/>
          <w:color w:val="333333"/>
          <w:sz w:val="20"/>
          <w:szCs w:val="20"/>
          <w:lang w:val="es-ES" w:eastAsia="es-AR"/>
        </w:rPr>
        <w:t>ANSeS</w:t>
      </w:r>
      <w:proofErr w:type="spellEnd"/>
      <w:r w:rsidRPr="006C3206">
        <w:rPr>
          <w:rFonts w:ascii="Arial" w:eastAsia="Times New Roman" w:hAnsi="Arial" w:cs="Arial"/>
          <w:color w:val="333333"/>
          <w:sz w:val="20"/>
          <w:szCs w:val="20"/>
          <w:lang w:val="es-ES" w:eastAsia="es-AR"/>
        </w:rPr>
        <w:t>, han transcurrido en exceso los diez años señalados por el artículo 4.023 citado, puesto que la solicitud de ejecución de sentencia fue presentada el 17 de junio de 2.009.En tales condiciones, corresponde revocar lo resuelto por la Sra. Jueza en cuanto hace lugar parcialmente a la excepción de prescripción y, asimismo, rechazar el recurso de la parte actora interpuesto a fs. 43/44 por los argumentos expuestos precedentemente.</w:t>
      </w:r>
    </w:p>
    <w:p w:rsidR="006C3206" w:rsidRPr="006C3206" w:rsidRDefault="006C3206" w:rsidP="006C3206">
      <w:pPr>
        <w:shd w:val="clear" w:color="auto" w:fill="FFFFFF"/>
        <w:spacing w:after="0" w:line="330" w:lineRule="atLeast"/>
        <w:jc w:val="both"/>
        <w:rPr>
          <w:rFonts w:ascii="Arial" w:eastAsia="Times New Roman" w:hAnsi="Arial" w:cs="Arial"/>
          <w:color w:val="333333"/>
          <w:sz w:val="20"/>
          <w:szCs w:val="20"/>
          <w:lang w:val="es-ES" w:eastAsia="es-AR"/>
        </w:rPr>
      </w:pPr>
      <w:r w:rsidRPr="006C3206">
        <w:rPr>
          <w:rFonts w:ascii="Arial" w:eastAsia="Times New Roman" w:hAnsi="Arial" w:cs="Arial"/>
          <w:color w:val="333333"/>
          <w:sz w:val="20"/>
          <w:szCs w:val="20"/>
          <w:lang w:val="es-ES" w:eastAsia="es-AR"/>
        </w:rPr>
        <w:t>En razón de lo expuesto, se propicia: 1) declarar formalmente admisibles los recursos deducidos por las partes, rechazar el interpuesto por la parte actora a fs. 43/44, hacer lugar al recurso de la demandada y, en consecuencia, revocar la sentencia apelada. Costas por su orden en la Alzada atento a la forma en que se resuelve (art.68</w:t>
      </w:r>
      <w:proofErr w:type="gramStart"/>
      <w:r w:rsidRPr="006C3206">
        <w:rPr>
          <w:rFonts w:ascii="Arial" w:eastAsia="Times New Roman" w:hAnsi="Arial" w:cs="Arial"/>
          <w:color w:val="333333"/>
          <w:sz w:val="20"/>
          <w:szCs w:val="20"/>
          <w:lang w:val="es-ES" w:eastAsia="es-AR"/>
        </w:rPr>
        <w:t>,segundo</w:t>
      </w:r>
      <w:proofErr w:type="gramEnd"/>
      <w:r w:rsidRPr="006C3206">
        <w:rPr>
          <w:rFonts w:ascii="Arial" w:eastAsia="Times New Roman" w:hAnsi="Arial" w:cs="Arial"/>
          <w:color w:val="333333"/>
          <w:sz w:val="20"/>
          <w:szCs w:val="20"/>
          <w:lang w:val="es-ES" w:eastAsia="es-AR"/>
        </w:rPr>
        <w:t xml:space="preserve"> </w:t>
      </w:r>
      <w:proofErr w:type="spellStart"/>
      <w:r w:rsidRPr="006C3206">
        <w:rPr>
          <w:rFonts w:ascii="Arial" w:eastAsia="Times New Roman" w:hAnsi="Arial" w:cs="Arial"/>
          <w:color w:val="333333"/>
          <w:sz w:val="20"/>
          <w:szCs w:val="20"/>
          <w:lang w:val="es-ES" w:eastAsia="es-AR"/>
        </w:rPr>
        <w:t>párrafo,del</w:t>
      </w:r>
      <w:proofErr w:type="spellEnd"/>
      <w:r w:rsidRPr="006C3206">
        <w:rPr>
          <w:rFonts w:ascii="Arial" w:eastAsia="Times New Roman" w:hAnsi="Arial" w:cs="Arial"/>
          <w:color w:val="333333"/>
          <w:sz w:val="20"/>
          <w:szCs w:val="20"/>
          <w:lang w:val="es-ES" w:eastAsia="es-AR"/>
        </w:rPr>
        <w:t xml:space="preserve"> C.P.C.C.N.).</w:t>
      </w:r>
    </w:p>
    <w:p w:rsidR="006C3206" w:rsidRPr="006C3206" w:rsidRDefault="006C3206" w:rsidP="006C3206">
      <w:pPr>
        <w:shd w:val="clear" w:color="auto" w:fill="FFFFFF"/>
        <w:spacing w:after="0" w:line="330" w:lineRule="atLeast"/>
        <w:jc w:val="both"/>
        <w:rPr>
          <w:rFonts w:ascii="Arial" w:eastAsia="Times New Roman" w:hAnsi="Arial" w:cs="Arial"/>
          <w:color w:val="333333"/>
          <w:sz w:val="20"/>
          <w:szCs w:val="20"/>
          <w:lang w:val="es-ES" w:eastAsia="es-AR"/>
        </w:rPr>
      </w:pPr>
      <w:r w:rsidRPr="006C3206">
        <w:rPr>
          <w:rFonts w:ascii="Arial" w:eastAsia="Times New Roman" w:hAnsi="Arial" w:cs="Arial"/>
          <w:color w:val="333333"/>
          <w:sz w:val="20"/>
          <w:szCs w:val="20"/>
          <w:lang w:val="es-ES" w:eastAsia="es-AR"/>
        </w:rPr>
        <w:t>LOS DRES. MARTIN LACLAU Y NESTOR A. FASCIOLO DIJERON:</w:t>
      </w:r>
    </w:p>
    <w:p w:rsidR="006C3206" w:rsidRPr="006C3206" w:rsidRDefault="006C3206" w:rsidP="006C3206">
      <w:pPr>
        <w:shd w:val="clear" w:color="auto" w:fill="FFFFFF"/>
        <w:spacing w:after="0" w:line="330" w:lineRule="atLeast"/>
        <w:jc w:val="both"/>
        <w:rPr>
          <w:rFonts w:ascii="Arial" w:eastAsia="Times New Roman" w:hAnsi="Arial" w:cs="Arial"/>
          <w:color w:val="333333"/>
          <w:sz w:val="20"/>
          <w:szCs w:val="20"/>
          <w:lang w:val="es-ES" w:eastAsia="es-AR"/>
        </w:rPr>
      </w:pPr>
      <w:r w:rsidRPr="006C3206">
        <w:rPr>
          <w:rFonts w:ascii="Arial" w:eastAsia="Times New Roman" w:hAnsi="Arial" w:cs="Arial"/>
          <w:color w:val="333333"/>
          <w:sz w:val="20"/>
          <w:szCs w:val="20"/>
          <w:lang w:val="es-ES" w:eastAsia="es-AR"/>
        </w:rPr>
        <w:t xml:space="preserve">Adherimos a las conclusiones a que arriba el Dr. </w:t>
      </w:r>
      <w:proofErr w:type="spellStart"/>
      <w:r w:rsidRPr="006C3206">
        <w:rPr>
          <w:rFonts w:ascii="Arial" w:eastAsia="Times New Roman" w:hAnsi="Arial" w:cs="Arial"/>
          <w:color w:val="333333"/>
          <w:sz w:val="20"/>
          <w:szCs w:val="20"/>
          <w:lang w:val="es-ES" w:eastAsia="es-AR"/>
        </w:rPr>
        <w:t>Poclava</w:t>
      </w:r>
      <w:proofErr w:type="spellEnd"/>
      <w:r w:rsidRPr="006C3206">
        <w:rPr>
          <w:rFonts w:ascii="Arial" w:eastAsia="Times New Roman" w:hAnsi="Arial" w:cs="Arial"/>
          <w:color w:val="333333"/>
          <w:sz w:val="20"/>
          <w:szCs w:val="20"/>
          <w:lang w:val="es-ES" w:eastAsia="es-AR"/>
        </w:rPr>
        <w:t xml:space="preserve"> Lafuente.</w:t>
      </w:r>
    </w:p>
    <w:p w:rsidR="006C3206" w:rsidRPr="006C3206" w:rsidRDefault="006C3206" w:rsidP="006C3206">
      <w:pPr>
        <w:shd w:val="clear" w:color="auto" w:fill="FFFFFF"/>
        <w:spacing w:after="0" w:line="330" w:lineRule="atLeast"/>
        <w:jc w:val="both"/>
        <w:rPr>
          <w:rFonts w:ascii="Arial" w:eastAsia="Times New Roman" w:hAnsi="Arial" w:cs="Arial"/>
          <w:color w:val="333333"/>
          <w:sz w:val="20"/>
          <w:szCs w:val="20"/>
          <w:lang w:val="es-ES" w:eastAsia="es-AR"/>
        </w:rPr>
      </w:pPr>
      <w:r w:rsidRPr="006C3206">
        <w:rPr>
          <w:rFonts w:ascii="Arial" w:eastAsia="Times New Roman" w:hAnsi="Arial" w:cs="Arial"/>
          <w:color w:val="333333"/>
          <w:sz w:val="20"/>
          <w:szCs w:val="20"/>
          <w:lang w:val="es-ES" w:eastAsia="es-AR"/>
        </w:rPr>
        <w:t xml:space="preserve">Por lo que resulta del acuerdo que antecede, el Tribunal RESUELVE: 1) declarar formalmente admisibles los recursos deducidos por las partes, rechazar el interpuesto por la parte actora a fs. </w:t>
      </w:r>
      <w:r w:rsidRPr="006C3206">
        <w:rPr>
          <w:rFonts w:ascii="Arial" w:eastAsia="Times New Roman" w:hAnsi="Arial" w:cs="Arial"/>
          <w:color w:val="333333"/>
          <w:sz w:val="20"/>
          <w:szCs w:val="20"/>
          <w:lang w:val="es-ES" w:eastAsia="es-AR"/>
        </w:rPr>
        <w:lastRenderedPageBreak/>
        <w:t>43/44, hacer lugar al recurso de la demandada y, en consecuencia, revocar la sentencia apelada. Costas por su orden en la Alzada atento a la forma en que se resuelve (art.68</w:t>
      </w:r>
      <w:proofErr w:type="gramStart"/>
      <w:r w:rsidRPr="006C3206">
        <w:rPr>
          <w:rFonts w:ascii="Arial" w:eastAsia="Times New Roman" w:hAnsi="Arial" w:cs="Arial"/>
          <w:color w:val="333333"/>
          <w:sz w:val="20"/>
          <w:szCs w:val="20"/>
          <w:lang w:val="es-ES" w:eastAsia="es-AR"/>
        </w:rPr>
        <w:t>,segundo</w:t>
      </w:r>
      <w:proofErr w:type="gramEnd"/>
      <w:r w:rsidRPr="006C3206">
        <w:rPr>
          <w:rFonts w:ascii="Arial" w:eastAsia="Times New Roman" w:hAnsi="Arial" w:cs="Arial"/>
          <w:color w:val="333333"/>
          <w:sz w:val="20"/>
          <w:szCs w:val="20"/>
          <w:lang w:val="es-ES" w:eastAsia="es-AR"/>
        </w:rPr>
        <w:t xml:space="preserve"> </w:t>
      </w:r>
      <w:proofErr w:type="spellStart"/>
      <w:r w:rsidRPr="006C3206">
        <w:rPr>
          <w:rFonts w:ascii="Arial" w:eastAsia="Times New Roman" w:hAnsi="Arial" w:cs="Arial"/>
          <w:color w:val="333333"/>
          <w:sz w:val="20"/>
          <w:szCs w:val="20"/>
          <w:lang w:val="es-ES" w:eastAsia="es-AR"/>
        </w:rPr>
        <w:t>párrafo,del</w:t>
      </w:r>
      <w:proofErr w:type="spellEnd"/>
      <w:r w:rsidRPr="006C3206">
        <w:rPr>
          <w:rFonts w:ascii="Arial" w:eastAsia="Times New Roman" w:hAnsi="Arial" w:cs="Arial"/>
          <w:color w:val="333333"/>
          <w:sz w:val="20"/>
          <w:szCs w:val="20"/>
          <w:lang w:val="es-ES" w:eastAsia="es-AR"/>
        </w:rPr>
        <w:t xml:space="preserve"> C.P.C.C.N.).</w:t>
      </w:r>
    </w:p>
    <w:p w:rsidR="006C3206" w:rsidRPr="006C3206" w:rsidRDefault="006C3206" w:rsidP="006C3206">
      <w:pPr>
        <w:shd w:val="clear" w:color="auto" w:fill="FFFFFF"/>
        <w:spacing w:after="0" w:line="330" w:lineRule="atLeast"/>
        <w:jc w:val="both"/>
        <w:rPr>
          <w:rFonts w:ascii="Arial" w:eastAsia="Times New Roman" w:hAnsi="Arial" w:cs="Arial"/>
          <w:color w:val="333333"/>
          <w:sz w:val="20"/>
          <w:szCs w:val="20"/>
          <w:lang w:val="es-ES" w:eastAsia="es-AR"/>
        </w:rPr>
      </w:pPr>
      <w:r w:rsidRPr="006C3206">
        <w:rPr>
          <w:rFonts w:ascii="Arial" w:eastAsia="Times New Roman" w:hAnsi="Arial" w:cs="Arial"/>
          <w:color w:val="333333"/>
          <w:sz w:val="20"/>
          <w:szCs w:val="20"/>
          <w:lang w:val="es-ES" w:eastAsia="es-AR"/>
        </w:rPr>
        <w:t xml:space="preserve">Cópiese, regístrese, notifíquese y, oportunamente, cúmplase con la comunicación dispuesta por la CSJN en la Acordada 15/13 (p.4 y </w:t>
      </w:r>
      <w:proofErr w:type="spellStart"/>
      <w:r w:rsidRPr="006C3206">
        <w:rPr>
          <w:rFonts w:ascii="Arial" w:eastAsia="Times New Roman" w:hAnsi="Arial" w:cs="Arial"/>
          <w:color w:val="333333"/>
          <w:sz w:val="20"/>
          <w:szCs w:val="20"/>
          <w:lang w:val="es-ES" w:eastAsia="es-AR"/>
        </w:rPr>
        <w:t>conc</w:t>
      </w:r>
      <w:proofErr w:type="spellEnd"/>
      <w:r w:rsidRPr="006C3206">
        <w:rPr>
          <w:rFonts w:ascii="Arial" w:eastAsia="Times New Roman" w:hAnsi="Arial" w:cs="Arial"/>
          <w:color w:val="333333"/>
          <w:sz w:val="20"/>
          <w:szCs w:val="20"/>
          <w:lang w:val="es-ES" w:eastAsia="es-AR"/>
        </w:rPr>
        <w:t>.) y remítase.</w:t>
      </w:r>
    </w:p>
    <w:p w:rsidR="006C3206" w:rsidRPr="006C3206" w:rsidRDefault="006C3206" w:rsidP="006C3206">
      <w:pPr>
        <w:shd w:val="clear" w:color="auto" w:fill="FFFFFF"/>
        <w:spacing w:after="0" w:line="330" w:lineRule="atLeast"/>
        <w:jc w:val="both"/>
        <w:rPr>
          <w:rFonts w:ascii="Arial" w:eastAsia="Times New Roman" w:hAnsi="Arial" w:cs="Arial"/>
          <w:color w:val="333333"/>
          <w:sz w:val="20"/>
          <w:szCs w:val="20"/>
          <w:lang w:val="es-ES" w:eastAsia="es-AR"/>
        </w:rPr>
      </w:pPr>
      <w:r w:rsidRPr="006C3206">
        <w:rPr>
          <w:rFonts w:ascii="Arial" w:eastAsia="Times New Roman" w:hAnsi="Arial" w:cs="Arial"/>
          <w:color w:val="333333"/>
          <w:sz w:val="20"/>
          <w:szCs w:val="20"/>
          <w:lang w:val="es-ES" w:eastAsia="es-AR"/>
        </w:rPr>
        <w:t>JUAN C. POCLAVA LAFUENTE NESTOR A. FASCIOLO MARTIN LACLAU</w:t>
      </w:r>
    </w:p>
    <w:p w:rsidR="006C3206" w:rsidRPr="006C3206" w:rsidRDefault="006C3206" w:rsidP="006C3206">
      <w:pPr>
        <w:shd w:val="clear" w:color="auto" w:fill="FFFFFF"/>
        <w:spacing w:after="0" w:line="330" w:lineRule="atLeast"/>
        <w:jc w:val="both"/>
        <w:rPr>
          <w:rFonts w:ascii="Arial" w:eastAsia="Times New Roman" w:hAnsi="Arial" w:cs="Arial"/>
          <w:color w:val="333333"/>
          <w:sz w:val="20"/>
          <w:szCs w:val="20"/>
          <w:lang w:val="es-ES" w:eastAsia="es-AR"/>
        </w:rPr>
      </w:pPr>
      <w:r w:rsidRPr="006C3206">
        <w:rPr>
          <w:rFonts w:ascii="Arial" w:eastAsia="Times New Roman" w:hAnsi="Arial" w:cs="Arial"/>
          <w:color w:val="333333"/>
          <w:sz w:val="20"/>
          <w:szCs w:val="20"/>
          <w:lang w:val="es-ES" w:eastAsia="es-AR"/>
        </w:rPr>
        <w:t>JUEZ DE CAMARA JUEZ DE CAMARA JUEZ DE CAMARA</w:t>
      </w:r>
    </w:p>
    <w:p w:rsidR="006C3206" w:rsidRPr="006C3206" w:rsidRDefault="006C3206" w:rsidP="006C3206">
      <w:pPr>
        <w:shd w:val="clear" w:color="auto" w:fill="FFFFFF"/>
        <w:spacing w:after="0" w:line="330" w:lineRule="atLeast"/>
        <w:jc w:val="both"/>
        <w:rPr>
          <w:rFonts w:ascii="Arial" w:eastAsia="Times New Roman" w:hAnsi="Arial" w:cs="Arial"/>
          <w:color w:val="333333"/>
          <w:sz w:val="20"/>
          <w:szCs w:val="20"/>
          <w:lang w:val="es-ES" w:eastAsia="es-AR"/>
        </w:rPr>
      </w:pPr>
      <w:r w:rsidRPr="006C3206">
        <w:rPr>
          <w:rFonts w:ascii="Arial" w:eastAsia="Times New Roman" w:hAnsi="Arial" w:cs="Arial"/>
          <w:color w:val="333333"/>
          <w:sz w:val="20"/>
          <w:szCs w:val="20"/>
          <w:lang w:val="es-ES" w:eastAsia="es-AR"/>
        </w:rPr>
        <w:t xml:space="preserve">ANTE </w:t>
      </w:r>
      <w:proofErr w:type="gramStart"/>
      <w:r w:rsidRPr="006C3206">
        <w:rPr>
          <w:rFonts w:ascii="Arial" w:eastAsia="Times New Roman" w:hAnsi="Arial" w:cs="Arial"/>
          <w:color w:val="333333"/>
          <w:sz w:val="20"/>
          <w:szCs w:val="20"/>
          <w:lang w:val="es-ES" w:eastAsia="es-AR"/>
        </w:rPr>
        <w:t>MI</w:t>
      </w:r>
      <w:proofErr w:type="gramEnd"/>
      <w:r w:rsidRPr="006C3206">
        <w:rPr>
          <w:rFonts w:ascii="Arial" w:eastAsia="Times New Roman" w:hAnsi="Arial" w:cs="Arial"/>
          <w:color w:val="333333"/>
          <w:sz w:val="20"/>
          <w:szCs w:val="20"/>
          <w:lang w:val="es-ES" w:eastAsia="es-AR"/>
        </w:rPr>
        <w:t>:</w:t>
      </w:r>
    </w:p>
    <w:p w:rsidR="006C3206" w:rsidRPr="006C3206" w:rsidRDefault="006C3206" w:rsidP="006C3206">
      <w:pPr>
        <w:shd w:val="clear" w:color="auto" w:fill="FFFFFF"/>
        <w:spacing w:after="0" w:line="330" w:lineRule="atLeast"/>
        <w:jc w:val="both"/>
        <w:rPr>
          <w:rFonts w:ascii="Arial" w:eastAsia="Times New Roman" w:hAnsi="Arial" w:cs="Arial"/>
          <w:color w:val="333333"/>
          <w:sz w:val="20"/>
          <w:szCs w:val="20"/>
          <w:lang w:val="es-ES" w:eastAsia="es-AR"/>
        </w:rPr>
      </w:pPr>
      <w:r w:rsidRPr="006C3206">
        <w:rPr>
          <w:rFonts w:ascii="Arial" w:eastAsia="Times New Roman" w:hAnsi="Arial" w:cs="Arial"/>
          <w:color w:val="333333"/>
          <w:sz w:val="20"/>
          <w:szCs w:val="20"/>
          <w:lang w:val="es-ES" w:eastAsia="es-AR"/>
        </w:rPr>
        <w:t>NICOLAS J. RIZZI JAVIER B. PICONE</w:t>
      </w:r>
    </w:p>
    <w:p w:rsidR="006C3206" w:rsidRPr="006C3206" w:rsidRDefault="006C3206" w:rsidP="006C3206">
      <w:pPr>
        <w:shd w:val="clear" w:color="auto" w:fill="FFFFFF"/>
        <w:spacing w:after="0" w:line="330" w:lineRule="atLeast"/>
        <w:jc w:val="both"/>
        <w:rPr>
          <w:rFonts w:ascii="Arial" w:eastAsia="Times New Roman" w:hAnsi="Arial" w:cs="Arial"/>
          <w:color w:val="333333"/>
          <w:sz w:val="20"/>
          <w:szCs w:val="20"/>
          <w:lang w:val="es-ES" w:eastAsia="es-AR"/>
        </w:rPr>
      </w:pPr>
      <w:r w:rsidRPr="006C3206">
        <w:rPr>
          <w:rFonts w:ascii="Arial" w:eastAsia="Times New Roman" w:hAnsi="Arial" w:cs="Arial"/>
          <w:color w:val="333333"/>
          <w:sz w:val="20"/>
          <w:szCs w:val="20"/>
          <w:lang w:val="es-ES" w:eastAsia="es-AR"/>
        </w:rPr>
        <w:t>PROSECRETARIO DE CAMARA SECRETARIO DE CAMARA</w:t>
      </w:r>
    </w:p>
    <w:p w:rsidR="00F151B3" w:rsidRPr="006C3206" w:rsidRDefault="00F151B3">
      <w:pPr>
        <w:rPr>
          <w:lang w:val="es-ES"/>
        </w:rPr>
      </w:pPr>
    </w:p>
    <w:sectPr w:rsidR="00F151B3" w:rsidRPr="006C32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54"/>
    <w:rsid w:val="004F1654"/>
    <w:rsid w:val="006C3206"/>
    <w:rsid w:val="00F151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22149-A789-4120-B823-9273B304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3728">
      <w:bodyDiv w:val="1"/>
      <w:marLeft w:val="0"/>
      <w:marRight w:val="0"/>
      <w:marTop w:val="0"/>
      <w:marBottom w:val="0"/>
      <w:divBdr>
        <w:top w:val="none" w:sz="0" w:space="0" w:color="auto"/>
        <w:left w:val="none" w:sz="0" w:space="0" w:color="auto"/>
        <w:bottom w:val="none" w:sz="0" w:space="0" w:color="auto"/>
        <w:right w:val="none" w:sz="0" w:space="0" w:color="auto"/>
      </w:divBdr>
      <w:divsChild>
        <w:div w:id="1080903358">
          <w:marLeft w:val="0"/>
          <w:marRight w:val="0"/>
          <w:marTop w:val="0"/>
          <w:marBottom w:val="0"/>
          <w:divBdr>
            <w:top w:val="none" w:sz="0" w:space="0" w:color="auto"/>
            <w:left w:val="none" w:sz="0" w:space="0" w:color="auto"/>
            <w:bottom w:val="none" w:sz="0" w:space="0" w:color="auto"/>
            <w:right w:val="none" w:sz="0" w:space="0" w:color="auto"/>
          </w:divBdr>
          <w:divsChild>
            <w:div w:id="1865047945">
              <w:marLeft w:val="0"/>
              <w:marRight w:val="0"/>
              <w:marTop w:val="0"/>
              <w:marBottom w:val="0"/>
              <w:divBdr>
                <w:top w:val="none" w:sz="0" w:space="0" w:color="auto"/>
                <w:left w:val="single" w:sz="6" w:space="0" w:color="D5D5D5"/>
                <w:bottom w:val="single" w:sz="6" w:space="0" w:color="D5D5D5"/>
                <w:right w:val="single" w:sz="6" w:space="0" w:color="D5D5D5"/>
              </w:divBdr>
              <w:divsChild>
                <w:div w:id="1791052825">
                  <w:marLeft w:val="0"/>
                  <w:marRight w:val="0"/>
                  <w:marTop w:val="0"/>
                  <w:marBottom w:val="0"/>
                  <w:divBdr>
                    <w:top w:val="none" w:sz="0" w:space="0" w:color="auto"/>
                    <w:left w:val="none" w:sz="0" w:space="0" w:color="auto"/>
                    <w:bottom w:val="none" w:sz="0" w:space="0" w:color="auto"/>
                    <w:right w:val="none" w:sz="0" w:space="0" w:color="auto"/>
                  </w:divBdr>
                  <w:divsChild>
                    <w:div w:id="1360158055">
                      <w:marLeft w:val="0"/>
                      <w:marRight w:val="0"/>
                      <w:marTop w:val="0"/>
                      <w:marBottom w:val="0"/>
                      <w:divBdr>
                        <w:top w:val="none" w:sz="0" w:space="0" w:color="auto"/>
                        <w:left w:val="none" w:sz="0" w:space="0" w:color="auto"/>
                        <w:bottom w:val="none" w:sz="0" w:space="0" w:color="auto"/>
                        <w:right w:val="none" w:sz="0" w:space="0" w:color="auto"/>
                      </w:divBdr>
                      <w:divsChild>
                        <w:div w:id="817571017">
                          <w:marLeft w:val="0"/>
                          <w:marRight w:val="0"/>
                          <w:marTop w:val="0"/>
                          <w:marBottom w:val="0"/>
                          <w:divBdr>
                            <w:top w:val="none" w:sz="0" w:space="0" w:color="auto"/>
                            <w:left w:val="none" w:sz="0" w:space="0" w:color="auto"/>
                            <w:bottom w:val="none" w:sz="0" w:space="0" w:color="auto"/>
                            <w:right w:val="none" w:sz="0" w:space="0" w:color="auto"/>
                          </w:divBdr>
                          <w:divsChild>
                            <w:div w:id="1611861815">
                              <w:marLeft w:val="0"/>
                              <w:marRight w:val="0"/>
                              <w:marTop w:val="0"/>
                              <w:marBottom w:val="0"/>
                              <w:divBdr>
                                <w:top w:val="none" w:sz="0" w:space="0" w:color="auto"/>
                                <w:left w:val="none" w:sz="0" w:space="0" w:color="auto"/>
                                <w:bottom w:val="none" w:sz="0" w:space="0" w:color="auto"/>
                                <w:right w:val="none" w:sz="0" w:space="0" w:color="auto"/>
                              </w:divBdr>
                              <w:divsChild>
                                <w:div w:id="6549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3235</Characters>
  <Application>Microsoft Office Word</Application>
  <DocSecurity>0</DocSecurity>
  <Lines>26</Lines>
  <Paragraphs>7</Paragraphs>
  <ScaleCrop>false</ScaleCrop>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2</cp:revision>
  <dcterms:created xsi:type="dcterms:W3CDTF">2013-12-17T18:00:00Z</dcterms:created>
  <dcterms:modified xsi:type="dcterms:W3CDTF">2013-12-17T18:00:00Z</dcterms:modified>
</cp:coreProperties>
</file>